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6295E" w14:textId="77777777" w:rsidR="00937BDD" w:rsidRPr="008C2CA0" w:rsidRDefault="00937BDD" w:rsidP="0AD018A1"/>
    <w:tbl>
      <w:tblPr>
        <w:tblW w:w="7825" w:type="dxa"/>
        <w:tblInd w:w="8" w:type="dxa"/>
        <w:tblLayout w:type="fixed"/>
        <w:tblCellMar>
          <w:left w:w="0" w:type="dxa"/>
          <w:right w:w="0" w:type="dxa"/>
        </w:tblCellMar>
        <w:tblLook w:val="0000" w:firstRow="0" w:lastRow="0" w:firstColumn="0" w:lastColumn="0" w:noHBand="0" w:noVBand="0"/>
      </w:tblPr>
      <w:tblGrid>
        <w:gridCol w:w="3261"/>
        <w:gridCol w:w="645"/>
        <w:gridCol w:w="1473"/>
        <w:gridCol w:w="2446"/>
      </w:tblGrid>
      <w:tr w:rsidR="00E32AB1" w:rsidRPr="008C2CA0" w14:paraId="09BBA6B0" w14:textId="77777777" w:rsidTr="0AD018A1">
        <w:trPr>
          <w:cantSplit/>
        </w:trPr>
        <w:tc>
          <w:tcPr>
            <w:tcW w:w="3261" w:type="dxa"/>
            <w:vMerge w:val="restart"/>
          </w:tcPr>
          <w:p w14:paraId="2045228F" w14:textId="77777777" w:rsidR="007575CB" w:rsidRPr="008C2CA0" w:rsidRDefault="64B4B0AC" w:rsidP="0AD018A1">
            <w:pPr>
              <w:rPr>
                <w:sz w:val="20"/>
              </w:rPr>
            </w:pPr>
            <w:r w:rsidRPr="008C2CA0">
              <w:rPr>
                <w:sz w:val="20"/>
              </w:rPr>
              <w:t>INVITATION TO TENDER</w:t>
            </w:r>
          </w:p>
          <w:p w14:paraId="174B9BA6" w14:textId="77777777" w:rsidR="00E32AB1" w:rsidRPr="008C2CA0" w:rsidRDefault="64B4B0AC" w:rsidP="0AD018A1">
            <w:pPr>
              <w:rPr>
                <w:sz w:val="20"/>
              </w:rPr>
            </w:pPr>
            <w:r w:rsidRPr="008C2CA0">
              <w:rPr>
                <w:sz w:val="20"/>
              </w:rPr>
              <w:t>DIRECT AWARD</w:t>
            </w:r>
          </w:p>
          <w:p w14:paraId="4A9EDEA9" w14:textId="77777777" w:rsidR="007575CB" w:rsidRPr="008C2CA0" w:rsidRDefault="007575CB" w:rsidP="0AD018A1">
            <w:pPr>
              <w:rPr>
                <w:i/>
                <w:iCs/>
                <w:sz w:val="20"/>
              </w:rPr>
            </w:pPr>
          </w:p>
        </w:tc>
        <w:tc>
          <w:tcPr>
            <w:tcW w:w="645" w:type="dxa"/>
            <w:vMerge w:val="restart"/>
          </w:tcPr>
          <w:p w14:paraId="4BD0CB71" w14:textId="77777777" w:rsidR="00E32AB1" w:rsidRPr="008C2CA0" w:rsidRDefault="00E32AB1" w:rsidP="0AD018A1"/>
        </w:tc>
        <w:tc>
          <w:tcPr>
            <w:tcW w:w="3919" w:type="dxa"/>
            <w:gridSpan w:val="2"/>
          </w:tcPr>
          <w:p w14:paraId="241983EC" w14:textId="4C845762" w:rsidR="007575CB" w:rsidRPr="008C2CA0" w:rsidRDefault="410E8F68" w:rsidP="0AD018A1">
            <w:r w:rsidRPr="008C2CA0">
              <w:t>Date</w:t>
            </w:r>
            <w:r w:rsidRPr="00A63077">
              <w:t xml:space="preserve">: </w:t>
            </w:r>
            <w:r w:rsidR="00A63077" w:rsidRPr="00A63077">
              <w:rPr>
                <w:lang w:val="sv-SE"/>
              </w:rPr>
              <w:t>0</w:t>
            </w:r>
            <w:r w:rsidR="00202988">
              <w:rPr>
                <w:lang w:val="sv-SE"/>
              </w:rPr>
              <w:t>4</w:t>
            </w:r>
            <w:r w:rsidR="009F3854" w:rsidRPr="00A63077">
              <w:t>-1</w:t>
            </w:r>
            <w:r w:rsidR="00A63077" w:rsidRPr="00A63077">
              <w:rPr>
                <w:lang w:val="sv-SE"/>
              </w:rPr>
              <w:t>2</w:t>
            </w:r>
            <w:r w:rsidR="009F3854" w:rsidRPr="00A63077">
              <w:t>-2023</w:t>
            </w:r>
          </w:p>
          <w:p w14:paraId="01E6AE5C" w14:textId="5685B534" w:rsidR="00E32AB1" w:rsidRPr="008C2CA0" w:rsidRDefault="799528B5" w:rsidP="0AD018A1">
            <w:r w:rsidRPr="008C2CA0">
              <w:t>Project</w:t>
            </w:r>
            <w:r w:rsidR="410E8F68" w:rsidRPr="008C2CA0">
              <w:t xml:space="preserve"> no.:</w:t>
            </w:r>
            <w:r w:rsidR="5984AAAD" w:rsidRPr="008C2CA0">
              <w:t xml:space="preserve"> 100556</w:t>
            </w:r>
            <w:r w:rsidR="6314A9B4" w:rsidRPr="008C2CA0">
              <w:t>0</w:t>
            </w:r>
            <w:r w:rsidR="5984AAAD" w:rsidRPr="008C2CA0">
              <w:t>2</w:t>
            </w:r>
          </w:p>
        </w:tc>
      </w:tr>
      <w:tr w:rsidR="00E32AB1" w:rsidRPr="008C2CA0" w14:paraId="05BF8898" w14:textId="77777777" w:rsidTr="0AD018A1">
        <w:trPr>
          <w:cantSplit/>
        </w:trPr>
        <w:tc>
          <w:tcPr>
            <w:tcW w:w="3261" w:type="dxa"/>
            <w:vMerge/>
            <w:vAlign w:val="center"/>
          </w:tcPr>
          <w:p w14:paraId="7EF6684E" w14:textId="77777777" w:rsidR="00E32AB1" w:rsidRPr="008C2CA0" w:rsidRDefault="00E32AB1" w:rsidP="00FD077F"/>
        </w:tc>
        <w:tc>
          <w:tcPr>
            <w:tcW w:w="645" w:type="dxa"/>
            <w:vMerge/>
            <w:vAlign w:val="center"/>
          </w:tcPr>
          <w:p w14:paraId="4E0C7C46" w14:textId="77777777" w:rsidR="00E32AB1" w:rsidRPr="008C2CA0" w:rsidRDefault="00E32AB1" w:rsidP="00FD077F"/>
        </w:tc>
        <w:tc>
          <w:tcPr>
            <w:tcW w:w="1473" w:type="dxa"/>
          </w:tcPr>
          <w:p w14:paraId="50087567" w14:textId="77777777" w:rsidR="00E32AB1" w:rsidRPr="008C2CA0" w:rsidRDefault="00E32AB1" w:rsidP="0AD018A1"/>
        </w:tc>
        <w:tc>
          <w:tcPr>
            <w:tcW w:w="2446" w:type="dxa"/>
            <w:noWrap/>
            <w:tcMar>
              <w:right w:w="0" w:type="dxa"/>
            </w:tcMar>
          </w:tcPr>
          <w:p w14:paraId="6F8CC070" w14:textId="77777777" w:rsidR="00E32AB1" w:rsidRPr="008C2CA0" w:rsidRDefault="00E32AB1" w:rsidP="0AD018A1"/>
        </w:tc>
      </w:tr>
    </w:tbl>
    <w:p w14:paraId="1FE7E518" w14:textId="77777777" w:rsidR="00BD7C05" w:rsidRPr="008C2CA0" w:rsidRDefault="00BD7C05" w:rsidP="0AD018A1"/>
    <w:p w14:paraId="1E4C9433" w14:textId="77777777" w:rsidR="007575CB" w:rsidRPr="008C2CA0" w:rsidRDefault="007575CB" w:rsidP="0AD018A1"/>
    <w:p w14:paraId="7ADE3121" w14:textId="77777777" w:rsidR="007575CB" w:rsidRPr="008C2CA0" w:rsidRDefault="007575CB" w:rsidP="0AD018A1"/>
    <w:p w14:paraId="390FBF91" w14:textId="77777777" w:rsidR="007575CB" w:rsidRPr="008C2CA0" w:rsidRDefault="007575CB" w:rsidP="0AD018A1">
      <w:pPr>
        <w:rPr>
          <w:sz w:val="36"/>
          <w:szCs w:val="36"/>
        </w:rPr>
      </w:pPr>
    </w:p>
    <w:p w14:paraId="2C34EBD4" w14:textId="77777777" w:rsidR="007575CB" w:rsidRPr="008C2CA0" w:rsidRDefault="007575CB" w:rsidP="0AD018A1">
      <w:pPr>
        <w:rPr>
          <w:sz w:val="36"/>
          <w:szCs w:val="36"/>
        </w:rPr>
      </w:pPr>
    </w:p>
    <w:p w14:paraId="0547E8CE" w14:textId="77777777" w:rsidR="007575CB" w:rsidRPr="008C2CA0" w:rsidRDefault="007575CB" w:rsidP="0AD018A1">
      <w:pPr>
        <w:rPr>
          <w:sz w:val="36"/>
          <w:szCs w:val="36"/>
        </w:rPr>
      </w:pPr>
    </w:p>
    <w:p w14:paraId="32BAD092" w14:textId="77777777" w:rsidR="007575CB" w:rsidRPr="008C2CA0" w:rsidRDefault="4DB12032" w:rsidP="0AD018A1">
      <w:pPr>
        <w:rPr>
          <w:sz w:val="40"/>
          <w:szCs w:val="40"/>
        </w:rPr>
      </w:pPr>
      <w:r w:rsidRPr="008C2CA0">
        <w:rPr>
          <w:sz w:val="40"/>
          <w:szCs w:val="40"/>
        </w:rPr>
        <w:t xml:space="preserve">INVITATION TO TENDER </w:t>
      </w:r>
    </w:p>
    <w:p w14:paraId="43E0518C" w14:textId="77777777" w:rsidR="00D80A24" w:rsidRPr="008C2CA0" w:rsidRDefault="00D80A24" w:rsidP="0AD018A1">
      <w:pPr>
        <w:rPr>
          <w:sz w:val="40"/>
          <w:szCs w:val="40"/>
        </w:rPr>
      </w:pPr>
    </w:p>
    <w:p w14:paraId="0FA53FE7" w14:textId="5AF258E6" w:rsidR="00450A9D" w:rsidRPr="008C2CA0" w:rsidRDefault="64B4B0AC" w:rsidP="0AD018A1">
      <w:pPr>
        <w:rPr>
          <w:sz w:val="32"/>
          <w:szCs w:val="32"/>
        </w:rPr>
      </w:pPr>
      <w:r w:rsidRPr="008C2CA0">
        <w:rPr>
          <w:sz w:val="32"/>
          <w:szCs w:val="32"/>
        </w:rPr>
        <w:t xml:space="preserve">REGARDING DIRECT AWARD </w:t>
      </w:r>
      <w:r w:rsidR="296F52C5" w:rsidRPr="008C2CA0">
        <w:rPr>
          <w:sz w:val="32"/>
          <w:szCs w:val="32"/>
        </w:rPr>
        <w:t>(</w:t>
      </w:r>
      <w:r w:rsidR="5298F47E" w:rsidRPr="008C2CA0">
        <w:rPr>
          <w:sz w:val="32"/>
          <w:szCs w:val="32"/>
        </w:rPr>
        <w:t>Project no</w:t>
      </w:r>
      <w:r w:rsidR="296F52C5" w:rsidRPr="008C2CA0">
        <w:rPr>
          <w:sz w:val="32"/>
          <w:szCs w:val="32"/>
        </w:rPr>
        <w:t xml:space="preserve"> </w:t>
      </w:r>
      <w:r w:rsidR="10FE7AE1" w:rsidRPr="008C2CA0">
        <w:rPr>
          <w:sz w:val="32"/>
          <w:szCs w:val="32"/>
        </w:rPr>
        <w:t xml:space="preserve">- </w:t>
      </w:r>
      <w:r w:rsidR="1CF5E7EF" w:rsidRPr="008C2CA0">
        <w:rPr>
          <w:sz w:val="32"/>
          <w:szCs w:val="32"/>
        </w:rPr>
        <w:t xml:space="preserve">10055602) </w:t>
      </w:r>
      <w:r w:rsidRPr="008C2CA0">
        <w:rPr>
          <w:sz w:val="32"/>
          <w:szCs w:val="32"/>
        </w:rPr>
        <w:t xml:space="preserve"> </w:t>
      </w:r>
    </w:p>
    <w:p w14:paraId="519144CD" w14:textId="77777777" w:rsidR="007575CB" w:rsidRPr="008C2CA0" w:rsidRDefault="007575CB" w:rsidP="0AD018A1">
      <w:pPr>
        <w:rPr>
          <w:sz w:val="32"/>
          <w:szCs w:val="32"/>
        </w:rPr>
      </w:pPr>
    </w:p>
    <w:p w14:paraId="1ACB58CB" w14:textId="52325071" w:rsidR="004B03AA" w:rsidRPr="008C2CA0" w:rsidRDefault="7F54BE9E" w:rsidP="004B03AA">
      <w:pPr>
        <w:rPr>
          <w:i/>
          <w:sz w:val="36"/>
          <w:szCs w:val="36"/>
        </w:rPr>
      </w:pPr>
      <w:r w:rsidRPr="00232924">
        <w:rPr>
          <w:sz w:val="36"/>
          <w:szCs w:val="36"/>
        </w:rPr>
        <w:t>REGARDING</w:t>
      </w:r>
      <w:r w:rsidRPr="00232924">
        <w:rPr>
          <w:i/>
          <w:sz w:val="36"/>
          <w:szCs w:val="36"/>
        </w:rPr>
        <w:t xml:space="preserve"> </w:t>
      </w:r>
      <w:r w:rsidR="6D5B1882" w:rsidRPr="00232924">
        <w:rPr>
          <w:i/>
          <w:sz w:val="36"/>
          <w:szCs w:val="36"/>
        </w:rPr>
        <w:t xml:space="preserve">procurement </w:t>
      </w:r>
      <w:r w:rsidR="41769990" w:rsidRPr="00232924">
        <w:rPr>
          <w:i/>
          <w:sz w:val="36"/>
          <w:szCs w:val="36"/>
        </w:rPr>
        <w:t xml:space="preserve">of </w:t>
      </w:r>
      <w:r w:rsidR="000A6B50" w:rsidRPr="00232924">
        <w:rPr>
          <w:i/>
          <w:sz w:val="36"/>
          <w:szCs w:val="36"/>
        </w:rPr>
        <w:t>the Consultant</w:t>
      </w:r>
      <w:r w:rsidR="00562FD8" w:rsidRPr="00232924">
        <w:rPr>
          <w:i/>
          <w:sz w:val="36"/>
          <w:szCs w:val="36"/>
        </w:rPr>
        <w:t xml:space="preserve"> (Consulting team) </w:t>
      </w:r>
      <w:r w:rsidR="004B03AA" w:rsidRPr="00232924">
        <w:rPr>
          <w:i/>
          <w:sz w:val="36"/>
          <w:szCs w:val="36"/>
        </w:rPr>
        <w:t xml:space="preserve">to support the preparation of Transitional Plans in four local self-government units in BiH – </w:t>
      </w:r>
      <w:proofErr w:type="spellStart"/>
      <w:r w:rsidR="004B03AA" w:rsidRPr="00232924">
        <w:rPr>
          <w:i/>
          <w:sz w:val="36"/>
          <w:szCs w:val="36"/>
        </w:rPr>
        <w:t>Banovici</w:t>
      </w:r>
      <w:proofErr w:type="spellEnd"/>
      <w:r w:rsidR="004B03AA" w:rsidRPr="00232924">
        <w:rPr>
          <w:i/>
          <w:sz w:val="36"/>
          <w:szCs w:val="36"/>
        </w:rPr>
        <w:t xml:space="preserve">, Breza, Ugljevik and </w:t>
      </w:r>
      <w:proofErr w:type="spellStart"/>
      <w:r w:rsidR="004B03AA" w:rsidRPr="00232924">
        <w:rPr>
          <w:i/>
          <w:sz w:val="36"/>
          <w:szCs w:val="36"/>
        </w:rPr>
        <w:t>Zivinice</w:t>
      </w:r>
      <w:proofErr w:type="spellEnd"/>
      <w:r w:rsidR="004B03AA" w:rsidRPr="00232924">
        <w:rPr>
          <w:i/>
          <w:sz w:val="36"/>
          <w:szCs w:val="36"/>
        </w:rPr>
        <w:t xml:space="preserve"> within the area of</w:t>
      </w:r>
      <w:r w:rsidR="001649F4" w:rsidRPr="00232924">
        <w:rPr>
          <w:i/>
          <w:sz w:val="36"/>
          <w:szCs w:val="36"/>
        </w:rPr>
        <w:t xml:space="preserve"> </w:t>
      </w:r>
      <w:r w:rsidR="005322E1">
        <w:rPr>
          <w:i/>
          <w:sz w:val="36"/>
          <w:szCs w:val="36"/>
        </w:rPr>
        <w:t>c</w:t>
      </w:r>
      <w:r w:rsidR="00232924">
        <w:rPr>
          <w:i/>
          <w:sz w:val="36"/>
          <w:szCs w:val="36"/>
        </w:rPr>
        <w:t>ircular</w:t>
      </w:r>
      <w:r w:rsidR="00232924" w:rsidRPr="00232924">
        <w:rPr>
          <w:i/>
          <w:sz w:val="36"/>
          <w:szCs w:val="36"/>
        </w:rPr>
        <w:t xml:space="preserve"> </w:t>
      </w:r>
      <w:r w:rsidR="005322E1">
        <w:rPr>
          <w:i/>
          <w:sz w:val="36"/>
          <w:szCs w:val="36"/>
        </w:rPr>
        <w:t>e</w:t>
      </w:r>
      <w:r w:rsidR="00232924" w:rsidRPr="00232924">
        <w:rPr>
          <w:i/>
          <w:sz w:val="36"/>
          <w:szCs w:val="36"/>
        </w:rPr>
        <w:t>conomy</w:t>
      </w:r>
      <w:r w:rsidR="004B03AA" w:rsidRPr="00232924">
        <w:rPr>
          <w:i/>
          <w:sz w:val="36"/>
          <w:szCs w:val="36"/>
        </w:rPr>
        <w:t>.</w:t>
      </w:r>
    </w:p>
    <w:p w14:paraId="061A1FFE" w14:textId="77777777" w:rsidR="004B03AA" w:rsidRPr="008C2CA0" w:rsidRDefault="004B03AA" w:rsidP="004B03AA">
      <w:pPr>
        <w:rPr>
          <w:i/>
          <w:sz w:val="36"/>
          <w:szCs w:val="36"/>
        </w:rPr>
      </w:pPr>
    </w:p>
    <w:p w14:paraId="299DBEDB" w14:textId="77777777" w:rsidR="007B105C" w:rsidRPr="008C2CA0" w:rsidRDefault="007B105C" w:rsidP="0AD018A1">
      <w:pPr>
        <w:rPr>
          <w:i/>
          <w:sz w:val="36"/>
          <w:szCs w:val="36"/>
        </w:rPr>
      </w:pPr>
    </w:p>
    <w:p w14:paraId="7B1CD73A" w14:textId="23DB9266" w:rsidR="007575CB" w:rsidRPr="008C2CA0" w:rsidRDefault="001649F4" w:rsidP="001649F4">
      <w:pPr>
        <w:spacing w:after="200" w:line="276" w:lineRule="auto"/>
        <w:rPr>
          <w:i/>
          <w:sz w:val="36"/>
          <w:szCs w:val="36"/>
        </w:rPr>
      </w:pPr>
      <w:r w:rsidRPr="008C2CA0">
        <w:rPr>
          <w:i/>
          <w:sz w:val="36"/>
          <w:szCs w:val="36"/>
        </w:rPr>
        <w:br w:type="page"/>
      </w:r>
    </w:p>
    <w:p w14:paraId="771AC3B0" w14:textId="77777777" w:rsidR="00D75966" w:rsidRPr="008C2CA0" w:rsidRDefault="00D75966" w:rsidP="0AD018A1">
      <w:pPr>
        <w:spacing w:after="200" w:line="276" w:lineRule="auto"/>
        <w:rPr>
          <w:rStyle w:val="IntenseReference"/>
          <w:b w:val="0"/>
          <w:bCs w:val="0"/>
          <w:color w:val="auto"/>
          <w:spacing w:val="0"/>
          <w:u w:val="none"/>
        </w:rPr>
      </w:pPr>
    </w:p>
    <w:sdt>
      <w:sdtPr>
        <w:rPr>
          <w:rFonts w:ascii="Times New Roman" w:eastAsia="Times New Roman" w:hAnsi="Times New Roman" w:cs="Times New Roman"/>
          <w:smallCaps/>
          <w:color w:val="C0504D" w:themeColor="accent2"/>
          <w:spacing w:val="5"/>
          <w:sz w:val="24"/>
          <w:szCs w:val="24"/>
          <w:u w:val="single"/>
        </w:rPr>
        <w:id w:val="-363678711"/>
        <w:docPartObj>
          <w:docPartGallery w:val="Table of Contents"/>
          <w:docPartUnique/>
        </w:docPartObj>
      </w:sdtPr>
      <w:sdtEndPr>
        <w:rPr>
          <w:b w:val="0"/>
          <w:bCs w:val="0"/>
          <w:smallCaps w:val="0"/>
          <w:color w:val="auto"/>
          <w:spacing w:val="0"/>
          <w:u w:val="none"/>
        </w:rPr>
      </w:sdtEndPr>
      <w:sdtContent>
        <w:p w14:paraId="31581F6F" w14:textId="22F6E7DC" w:rsidR="00994B40" w:rsidRPr="00DC0AD9" w:rsidRDefault="00994B40">
          <w:pPr>
            <w:pStyle w:val="TOCHeading"/>
            <w:rPr>
              <w:rFonts w:ascii="Times New Roman" w:hAnsi="Times New Roman" w:cs="Times New Roman"/>
            </w:rPr>
          </w:pPr>
          <w:r>
            <w:t>Table of Contents</w:t>
          </w:r>
        </w:p>
        <w:p w14:paraId="3D66182F" w14:textId="0507224C" w:rsidR="00B949D6" w:rsidRDefault="00994B40">
          <w:pPr>
            <w:pStyle w:val="TOC1"/>
            <w:tabs>
              <w:tab w:val="left" w:pos="400"/>
              <w:tab w:val="right" w:pos="7785"/>
            </w:tabs>
            <w:rPr>
              <w:rFonts w:eastAsiaTheme="minorEastAsia" w:cstheme="minorBidi"/>
              <w:b w:val="0"/>
              <w:bCs w:val="0"/>
              <w:caps w:val="0"/>
              <w:noProof/>
              <w:kern w:val="2"/>
              <w:u w:val="none"/>
              <w:lang w:val="en-SE" w:eastAsia="en-SE"/>
              <w14:ligatures w14:val="standardContextual"/>
            </w:rPr>
          </w:pPr>
          <w:r w:rsidRPr="002B7AF9">
            <w:rPr>
              <w:rFonts w:ascii="Times New Roman" w:hAnsi="Times New Roman" w:cs="Times New Roman"/>
              <w:b w:val="0"/>
              <w:bCs w:val="0"/>
            </w:rPr>
            <w:fldChar w:fldCharType="begin"/>
          </w:r>
          <w:r w:rsidRPr="002B7AF9">
            <w:rPr>
              <w:rFonts w:ascii="Times New Roman" w:hAnsi="Times New Roman" w:cs="Times New Roman"/>
            </w:rPr>
            <w:instrText xml:space="preserve"> TOC \o "1-3" \h \z \u </w:instrText>
          </w:r>
          <w:r w:rsidRPr="002B7AF9">
            <w:rPr>
              <w:rFonts w:ascii="Times New Roman" w:hAnsi="Times New Roman" w:cs="Times New Roman"/>
              <w:b w:val="0"/>
              <w:bCs w:val="0"/>
            </w:rPr>
            <w:fldChar w:fldCharType="separate"/>
          </w:r>
          <w:hyperlink w:anchor="_Toc152598195" w:history="1">
            <w:r w:rsidR="00B949D6" w:rsidRPr="004C6950">
              <w:rPr>
                <w:rStyle w:val="Hyperlink"/>
                <w:smallCaps/>
                <w:noProof/>
                <w:spacing w:val="5"/>
              </w:rPr>
              <w:t>1.</w:t>
            </w:r>
            <w:r w:rsidR="00B949D6">
              <w:rPr>
                <w:rFonts w:eastAsiaTheme="minorEastAsia" w:cstheme="minorBidi"/>
                <w:b w:val="0"/>
                <w:bCs w:val="0"/>
                <w:caps w:val="0"/>
                <w:noProof/>
                <w:kern w:val="2"/>
                <w:u w:val="none"/>
                <w:lang w:val="en-SE" w:eastAsia="en-SE"/>
                <w14:ligatures w14:val="standardContextual"/>
              </w:rPr>
              <w:tab/>
            </w:r>
            <w:r w:rsidR="00B949D6" w:rsidRPr="004C6950">
              <w:rPr>
                <w:rStyle w:val="Hyperlink"/>
                <w:smallCaps/>
                <w:noProof/>
                <w:spacing w:val="5"/>
              </w:rPr>
              <w:t>The SEI’s Operations</w:t>
            </w:r>
            <w:r w:rsidR="00B949D6">
              <w:rPr>
                <w:noProof/>
                <w:webHidden/>
              </w:rPr>
              <w:tab/>
            </w:r>
            <w:r w:rsidR="00B949D6">
              <w:rPr>
                <w:noProof/>
                <w:webHidden/>
              </w:rPr>
              <w:fldChar w:fldCharType="begin"/>
            </w:r>
            <w:r w:rsidR="00B949D6">
              <w:rPr>
                <w:noProof/>
                <w:webHidden/>
              </w:rPr>
              <w:instrText xml:space="preserve"> PAGEREF _Toc152598195 \h </w:instrText>
            </w:r>
            <w:r w:rsidR="00B949D6">
              <w:rPr>
                <w:noProof/>
                <w:webHidden/>
              </w:rPr>
            </w:r>
            <w:r w:rsidR="00B949D6">
              <w:rPr>
                <w:noProof/>
                <w:webHidden/>
              </w:rPr>
              <w:fldChar w:fldCharType="separate"/>
            </w:r>
            <w:r w:rsidR="00B949D6">
              <w:rPr>
                <w:noProof/>
                <w:webHidden/>
              </w:rPr>
              <w:t>3</w:t>
            </w:r>
            <w:r w:rsidR="00B949D6">
              <w:rPr>
                <w:noProof/>
                <w:webHidden/>
              </w:rPr>
              <w:fldChar w:fldCharType="end"/>
            </w:r>
          </w:hyperlink>
        </w:p>
        <w:p w14:paraId="10BA8CA8" w14:textId="5980F70C" w:rsidR="00B949D6" w:rsidRDefault="00035E40">
          <w:pPr>
            <w:pStyle w:val="TOC1"/>
            <w:tabs>
              <w:tab w:val="left" w:pos="400"/>
              <w:tab w:val="right" w:pos="7785"/>
            </w:tabs>
            <w:rPr>
              <w:rFonts w:eastAsiaTheme="minorEastAsia" w:cstheme="minorBidi"/>
              <w:b w:val="0"/>
              <w:bCs w:val="0"/>
              <w:caps w:val="0"/>
              <w:noProof/>
              <w:kern w:val="2"/>
              <w:u w:val="none"/>
              <w:lang w:val="en-SE" w:eastAsia="en-SE"/>
              <w14:ligatures w14:val="standardContextual"/>
            </w:rPr>
          </w:pPr>
          <w:hyperlink w:anchor="_Toc152598196" w:history="1">
            <w:r w:rsidR="00B949D6" w:rsidRPr="004C6950">
              <w:rPr>
                <w:rStyle w:val="Hyperlink"/>
                <w:smallCaps/>
                <w:noProof/>
                <w:spacing w:val="5"/>
              </w:rPr>
              <w:t>2.</w:t>
            </w:r>
            <w:r w:rsidR="00B949D6">
              <w:rPr>
                <w:rFonts w:eastAsiaTheme="minorEastAsia" w:cstheme="minorBidi"/>
                <w:b w:val="0"/>
                <w:bCs w:val="0"/>
                <w:caps w:val="0"/>
                <w:noProof/>
                <w:kern w:val="2"/>
                <w:u w:val="none"/>
                <w:lang w:val="en-SE" w:eastAsia="en-SE"/>
                <w14:ligatures w14:val="standardContextual"/>
              </w:rPr>
              <w:tab/>
            </w:r>
            <w:r w:rsidR="00B949D6" w:rsidRPr="004C6950">
              <w:rPr>
                <w:rStyle w:val="Hyperlink"/>
                <w:smallCaps/>
                <w:noProof/>
                <w:spacing w:val="5"/>
              </w:rPr>
              <w:t>A short background of the assignment</w:t>
            </w:r>
            <w:r w:rsidR="00B949D6">
              <w:rPr>
                <w:noProof/>
                <w:webHidden/>
              </w:rPr>
              <w:tab/>
            </w:r>
            <w:r w:rsidR="00B949D6">
              <w:rPr>
                <w:noProof/>
                <w:webHidden/>
              </w:rPr>
              <w:fldChar w:fldCharType="begin"/>
            </w:r>
            <w:r w:rsidR="00B949D6">
              <w:rPr>
                <w:noProof/>
                <w:webHidden/>
              </w:rPr>
              <w:instrText xml:space="preserve"> PAGEREF _Toc152598196 \h </w:instrText>
            </w:r>
            <w:r w:rsidR="00B949D6">
              <w:rPr>
                <w:noProof/>
                <w:webHidden/>
              </w:rPr>
            </w:r>
            <w:r w:rsidR="00B949D6">
              <w:rPr>
                <w:noProof/>
                <w:webHidden/>
              </w:rPr>
              <w:fldChar w:fldCharType="separate"/>
            </w:r>
            <w:r w:rsidR="00B949D6">
              <w:rPr>
                <w:noProof/>
                <w:webHidden/>
              </w:rPr>
              <w:t>3</w:t>
            </w:r>
            <w:r w:rsidR="00B949D6">
              <w:rPr>
                <w:noProof/>
                <w:webHidden/>
              </w:rPr>
              <w:fldChar w:fldCharType="end"/>
            </w:r>
          </w:hyperlink>
        </w:p>
        <w:p w14:paraId="5FB2CABE" w14:textId="5E184046" w:rsidR="00B949D6" w:rsidRDefault="00035E40">
          <w:pPr>
            <w:pStyle w:val="TOC1"/>
            <w:tabs>
              <w:tab w:val="left" w:pos="390"/>
              <w:tab w:val="right" w:pos="7785"/>
            </w:tabs>
            <w:rPr>
              <w:rFonts w:eastAsiaTheme="minorEastAsia" w:cstheme="minorBidi"/>
              <w:b w:val="0"/>
              <w:bCs w:val="0"/>
              <w:caps w:val="0"/>
              <w:noProof/>
              <w:kern w:val="2"/>
              <w:u w:val="none"/>
              <w:lang w:val="en-SE" w:eastAsia="en-SE"/>
              <w14:ligatures w14:val="standardContextual"/>
            </w:rPr>
          </w:pPr>
          <w:hyperlink w:anchor="_Toc152598197" w:history="1">
            <w:r w:rsidR="00B949D6" w:rsidRPr="004C6950">
              <w:rPr>
                <w:rStyle w:val="Hyperlink"/>
                <w:smallCaps/>
                <w:noProof/>
              </w:rPr>
              <w:t>3.</w:t>
            </w:r>
            <w:r w:rsidR="00B949D6">
              <w:rPr>
                <w:rFonts w:eastAsiaTheme="minorEastAsia" w:cstheme="minorBidi"/>
                <w:b w:val="0"/>
                <w:bCs w:val="0"/>
                <w:caps w:val="0"/>
                <w:noProof/>
                <w:kern w:val="2"/>
                <w:u w:val="none"/>
                <w:lang w:val="en-SE" w:eastAsia="en-SE"/>
                <w14:ligatures w14:val="standardContextual"/>
              </w:rPr>
              <w:tab/>
            </w:r>
            <w:r w:rsidR="00B949D6" w:rsidRPr="004C6950">
              <w:rPr>
                <w:rStyle w:val="Hyperlink"/>
                <w:smallCaps/>
                <w:noProof/>
                <w:spacing w:val="5"/>
              </w:rPr>
              <w:t>Instructions for direct awards</w:t>
            </w:r>
            <w:r w:rsidR="00B949D6">
              <w:rPr>
                <w:noProof/>
                <w:webHidden/>
              </w:rPr>
              <w:tab/>
            </w:r>
            <w:r w:rsidR="00B949D6">
              <w:rPr>
                <w:noProof/>
                <w:webHidden/>
              </w:rPr>
              <w:fldChar w:fldCharType="begin"/>
            </w:r>
            <w:r w:rsidR="00B949D6">
              <w:rPr>
                <w:noProof/>
                <w:webHidden/>
              </w:rPr>
              <w:instrText xml:space="preserve"> PAGEREF _Toc152598197 \h </w:instrText>
            </w:r>
            <w:r w:rsidR="00B949D6">
              <w:rPr>
                <w:noProof/>
                <w:webHidden/>
              </w:rPr>
            </w:r>
            <w:r w:rsidR="00B949D6">
              <w:rPr>
                <w:noProof/>
                <w:webHidden/>
              </w:rPr>
              <w:fldChar w:fldCharType="separate"/>
            </w:r>
            <w:r w:rsidR="00B949D6">
              <w:rPr>
                <w:noProof/>
                <w:webHidden/>
              </w:rPr>
              <w:t>3</w:t>
            </w:r>
            <w:r w:rsidR="00B949D6">
              <w:rPr>
                <w:noProof/>
                <w:webHidden/>
              </w:rPr>
              <w:fldChar w:fldCharType="end"/>
            </w:r>
          </w:hyperlink>
        </w:p>
        <w:p w14:paraId="6918C053" w14:textId="135896CF" w:rsidR="00B949D6" w:rsidRDefault="00035E40">
          <w:pPr>
            <w:pStyle w:val="TOC2"/>
            <w:rPr>
              <w:rFonts w:asciiTheme="minorHAnsi" w:eastAsiaTheme="minorEastAsia" w:hAnsiTheme="minorHAnsi" w:cstheme="minorBidi"/>
              <w:b w:val="0"/>
              <w:bCs w:val="0"/>
              <w:smallCaps w:val="0"/>
              <w:kern w:val="2"/>
              <w:lang w:val="en-SE" w:eastAsia="en-SE"/>
              <w14:ligatures w14:val="standardContextual"/>
            </w:rPr>
          </w:pPr>
          <w:hyperlink w:anchor="_Toc152598198" w:history="1">
            <w:r w:rsidR="00B949D6" w:rsidRPr="004C6950">
              <w:rPr>
                <w:rStyle w:val="Hyperlink"/>
              </w:rPr>
              <w:t>3.1</w:t>
            </w:r>
            <w:r w:rsidR="00B949D6">
              <w:rPr>
                <w:rFonts w:asciiTheme="minorHAnsi" w:eastAsiaTheme="minorEastAsia" w:hAnsiTheme="minorHAnsi" w:cstheme="minorBidi"/>
                <w:b w:val="0"/>
                <w:bCs w:val="0"/>
                <w:smallCaps w:val="0"/>
                <w:kern w:val="2"/>
                <w:lang w:val="en-SE" w:eastAsia="en-SE"/>
                <w14:ligatures w14:val="standardContextual"/>
              </w:rPr>
              <w:tab/>
            </w:r>
            <w:r w:rsidR="00B949D6" w:rsidRPr="004C6950">
              <w:rPr>
                <w:rStyle w:val="Hyperlink"/>
                <w:spacing w:val="5"/>
              </w:rPr>
              <w:t>The SEI’s contact for questions</w:t>
            </w:r>
            <w:r w:rsidR="00B949D6">
              <w:rPr>
                <w:webHidden/>
              </w:rPr>
              <w:tab/>
            </w:r>
            <w:r w:rsidR="00B949D6">
              <w:rPr>
                <w:webHidden/>
              </w:rPr>
              <w:fldChar w:fldCharType="begin"/>
            </w:r>
            <w:r w:rsidR="00B949D6">
              <w:rPr>
                <w:webHidden/>
              </w:rPr>
              <w:instrText xml:space="preserve"> PAGEREF _Toc152598198 \h </w:instrText>
            </w:r>
            <w:r w:rsidR="00B949D6">
              <w:rPr>
                <w:webHidden/>
              </w:rPr>
            </w:r>
            <w:r w:rsidR="00B949D6">
              <w:rPr>
                <w:webHidden/>
              </w:rPr>
              <w:fldChar w:fldCharType="separate"/>
            </w:r>
            <w:r w:rsidR="00B949D6">
              <w:rPr>
                <w:webHidden/>
              </w:rPr>
              <w:t>3</w:t>
            </w:r>
            <w:r w:rsidR="00B949D6">
              <w:rPr>
                <w:webHidden/>
              </w:rPr>
              <w:fldChar w:fldCharType="end"/>
            </w:r>
          </w:hyperlink>
        </w:p>
        <w:p w14:paraId="7597202B" w14:textId="2B565B4C" w:rsidR="00B949D6" w:rsidRDefault="00035E40">
          <w:pPr>
            <w:pStyle w:val="TOC2"/>
            <w:rPr>
              <w:rFonts w:asciiTheme="minorHAnsi" w:eastAsiaTheme="minorEastAsia" w:hAnsiTheme="minorHAnsi" w:cstheme="minorBidi"/>
              <w:b w:val="0"/>
              <w:bCs w:val="0"/>
              <w:smallCaps w:val="0"/>
              <w:kern w:val="2"/>
              <w:lang w:val="en-SE" w:eastAsia="en-SE"/>
              <w14:ligatures w14:val="standardContextual"/>
            </w:rPr>
          </w:pPr>
          <w:hyperlink w:anchor="_Toc152598199" w:history="1">
            <w:r w:rsidR="00B949D6" w:rsidRPr="004C6950">
              <w:rPr>
                <w:rStyle w:val="Hyperlink"/>
              </w:rPr>
              <w:t>3.2</w:t>
            </w:r>
            <w:r w:rsidR="00B949D6">
              <w:rPr>
                <w:rFonts w:asciiTheme="minorHAnsi" w:eastAsiaTheme="minorEastAsia" w:hAnsiTheme="minorHAnsi" w:cstheme="minorBidi"/>
                <w:b w:val="0"/>
                <w:bCs w:val="0"/>
                <w:smallCaps w:val="0"/>
                <w:kern w:val="2"/>
                <w:lang w:val="en-SE" w:eastAsia="en-SE"/>
                <w14:ligatures w14:val="standardContextual"/>
              </w:rPr>
              <w:tab/>
            </w:r>
            <w:r w:rsidR="00B949D6" w:rsidRPr="004C6950">
              <w:rPr>
                <w:rStyle w:val="Hyperlink"/>
                <w:spacing w:val="5"/>
              </w:rPr>
              <w:t>Submitting a tender</w:t>
            </w:r>
            <w:r w:rsidR="00B949D6">
              <w:rPr>
                <w:webHidden/>
              </w:rPr>
              <w:tab/>
            </w:r>
            <w:r w:rsidR="00B949D6">
              <w:rPr>
                <w:webHidden/>
              </w:rPr>
              <w:fldChar w:fldCharType="begin"/>
            </w:r>
            <w:r w:rsidR="00B949D6">
              <w:rPr>
                <w:webHidden/>
              </w:rPr>
              <w:instrText xml:space="preserve"> PAGEREF _Toc152598199 \h </w:instrText>
            </w:r>
            <w:r w:rsidR="00B949D6">
              <w:rPr>
                <w:webHidden/>
              </w:rPr>
            </w:r>
            <w:r w:rsidR="00B949D6">
              <w:rPr>
                <w:webHidden/>
              </w:rPr>
              <w:fldChar w:fldCharType="separate"/>
            </w:r>
            <w:r w:rsidR="00B949D6">
              <w:rPr>
                <w:webHidden/>
              </w:rPr>
              <w:t>4</w:t>
            </w:r>
            <w:r w:rsidR="00B949D6">
              <w:rPr>
                <w:webHidden/>
              </w:rPr>
              <w:fldChar w:fldCharType="end"/>
            </w:r>
          </w:hyperlink>
        </w:p>
        <w:p w14:paraId="41BA00AA" w14:textId="528054F9" w:rsidR="00B949D6" w:rsidRDefault="00035E40">
          <w:pPr>
            <w:pStyle w:val="TOC2"/>
            <w:rPr>
              <w:rFonts w:asciiTheme="minorHAnsi" w:eastAsiaTheme="minorEastAsia" w:hAnsiTheme="minorHAnsi" w:cstheme="minorBidi"/>
              <w:b w:val="0"/>
              <w:bCs w:val="0"/>
              <w:smallCaps w:val="0"/>
              <w:kern w:val="2"/>
              <w:lang w:val="en-SE" w:eastAsia="en-SE"/>
              <w14:ligatures w14:val="standardContextual"/>
            </w:rPr>
          </w:pPr>
          <w:hyperlink w:anchor="_Toc152598200" w:history="1">
            <w:r w:rsidR="00B949D6" w:rsidRPr="004C6950">
              <w:rPr>
                <w:rStyle w:val="Hyperlink"/>
              </w:rPr>
              <w:t>3.3</w:t>
            </w:r>
            <w:r w:rsidR="00B949D6">
              <w:rPr>
                <w:rFonts w:asciiTheme="minorHAnsi" w:eastAsiaTheme="minorEastAsia" w:hAnsiTheme="minorHAnsi" w:cstheme="minorBidi"/>
                <w:b w:val="0"/>
                <w:bCs w:val="0"/>
                <w:smallCaps w:val="0"/>
                <w:kern w:val="2"/>
                <w:lang w:val="en-SE" w:eastAsia="en-SE"/>
                <w14:ligatures w14:val="standardContextual"/>
              </w:rPr>
              <w:tab/>
            </w:r>
            <w:r w:rsidR="00B949D6" w:rsidRPr="004C6950">
              <w:rPr>
                <w:rStyle w:val="Hyperlink"/>
                <w:spacing w:val="5"/>
              </w:rPr>
              <w:t>Closing date</w:t>
            </w:r>
            <w:r w:rsidR="00B949D6">
              <w:rPr>
                <w:webHidden/>
              </w:rPr>
              <w:tab/>
            </w:r>
            <w:r w:rsidR="00B949D6">
              <w:rPr>
                <w:webHidden/>
              </w:rPr>
              <w:fldChar w:fldCharType="begin"/>
            </w:r>
            <w:r w:rsidR="00B949D6">
              <w:rPr>
                <w:webHidden/>
              </w:rPr>
              <w:instrText xml:space="preserve"> PAGEREF _Toc152598200 \h </w:instrText>
            </w:r>
            <w:r w:rsidR="00B949D6">
              <w:rPr>
                <w:webHidden/>
              </w:rPr>
            </w:r>
            <w:r w:rsidR="00B949D6">
              <w:rPr>
                <w:webHidden/>
              </w:rPr>
              <w:fldChar w:fldCharType="separate"/>
            </w:r>
            <w:r w:rsidR="00B949D6">
              <w:rPr>
                <w:webHidden/>
              </w:rPr>
              <w:t>4</w:t>
            </w:r>
            <w:r w:rsidR="00B949D6">
              <w:rPr>
                <w:webHidden/>
              </w:rPr>
              <w:fldChar w:fldCharType="end"/>
            </w:r>
          </w:hyperlink>
        </w:p>
        <w:p w14:paraId="17B85B18" w14:textId="3EC13B90" w:rsidR="00B949D6" w:rsidRDefault="00035E40">
          <w:pPr>
            <w:pStyle w:val="TOC2"/>
            <w:rPr>
              <w:rFonts w:asciiTheme="minorHAnsi" w:eastAsiaTheme="minorEastAsia" w:hAnsiTheme="minorHAnsi" w:cstheme="minorBidi"/>
              <w:b w:val="0"/>
              <w:bCs w:val="0"/>
              <w:smallCaps w:val="0"/>
              <w:kern w:val="2"/>
              <w:lang w:val="en-SE" w:eastAsia="en-SE"/>
              <w14:ligatures w14:val="standardContextual"/>
            </w:rPr>
          </w:pPr>
          <w:hyperlink w:anchor="_Toc152598201" w:history="1">
            <w:r w:rsidR="00B949D6" w:rsidRPr="004C6950">
              <w:rPr>
                <w:rStyle w:val="Hyperlink"/>
              </w:rPr>
              <w:t>3.4</w:t>
            </w:r>
            <w:r w:rsidR="00B949D6">
              <w:rPr>
                <w:rFonts w:asciiTheme="minorHAnsi" w:eastAsiaTheme="minorEastAsia" w:hAnsiTheme="minorHAnsi" w:cstheme="minorBidi"/>
                <w:b w:val="0"/>
                <w:bCs w:val="0"/>
                <w:smallCaps w:val="0"/>
                <w:kern w:val="2"/>
                <w:lang w:val="en-SE" w:eastAsia="en-SE"/>
                <w14:ligatures w14:val="standardContextual"/>
              </w:rPr>
              <w:tab/>
            </w:r>
            <w:r w:rsidR="00B949D6" w:rsidRPr="004C6950">
              <w:rPr>
                <w:rStyle w:val="Hyperlink"/>
                <w:spacing w:val="5"/>
              </w:rPr>
              <w:t>Award decision</w:t>
            </w:r>
            <w:r w:rsidR="00B949D6">
              <w:rPr>
                <w:webHidden/>
              </w:rPr>
              <w:tab/>
            </w:r>
            <w:r w:rsidR="00B949D6">
              <w:rPr>
                <w:webHidden/>
              </w:rPr>
              <w:fldChar w:fldCharType="begin"/>
            </w:r>
            <w:r w:rsidR="00B949D6">
              <w:rPr>
                <w:webHidden/>
              </w:rPr>
              <w:instrText xml:space="preserve"> PAGEREF _Toc152598201 \h </w:instrText>
            </w:r>
            <w:r w:rsidR="00B949D6">
              <w:rPr>
                <w:webHidden/>
              </w:rPr>
            </w:r>
            <w:r w:rsidR="00B949D6">
              <w:rPr>
                <w:webHidden/>
              </w:rPr>
              <w:fldChar w:fldCharType="separate"/>
            </w:r>
            <w:r w:rsidR="00B949D6">
              <w:rPr>
                <w:webHidden/>
              </w:rPr>
              <w:t>4</w:t>
            </w:r>
            <w:r w:rsidR="00B949D6">
              <w:rPr>
                <w:webHidden/>
              </w:rPr>
              <w:fldChar w:fldCharType="end"/>
            </w:r>
          </w:hyperlink>
        </w:p>
        <w:p w14:paraId="168B5953" w14:textId="6FE57B85" w:rsidR="00B949D6" w:rsidRDefault="00035E40">
          <w:pPr>
            <w:pStyle w:val="TOC1"/>
            <w:tabs>
              <w:tab w:val="left" w:pos="332"/>
              <w:tab w:val="right" w:pos="7785"/>
            </w:tabs>
            <w:rPr>
              <w:rFonts w:eastAsiaTheme="minorEastAsia" w:cstheme="minorBidi"/>
              <w:b w:val="0"/>
              <w:bCs w:val="0"/>
              <w:caps w:val="0"/>
              <w:noProof/>
              <w:kern w:val="2"/>
              <w:u w:val="none"/>
              <w:lang w:val="en-SE" w:eastAsia="en-SE"/>
              <w14:ligatures w14:val="standardContextual"/>
            </w:rPr>
          </w:pPr>
          <w:hyperlink w:anchor="_Toc152598202" w:history="1">
            <w:r w:rsidR="00B949D6" w:rsidRPr="004C6950">
              <w:rPr>
                <w:rStyle w:val="Hyperlink"/>
                <w:smallCaps/>
                <w:noProof/>
              </w:rPr>
              <w:t>4</w:t>
            </w:r>
            <w:r w:rsidR="00B949D6">
              <w:rPr>
                <w:rFonts w:eastAsiaTheme="minorEastAsia" w:cstheme="minorBidi"/>
                <w:b w:val="0"/>
                <w:bCs w:val="0"/>
                <w:caps w:val="0"/>
                <w:noProof/>
                <w:kern w:val="2"/>
                <w:u w:val="none"/>
                <w:lang w:val="en-SE" w:eastAsia="en-SE"/>
                <w14:ligatures w14:val="standardContextual"/>
              </w:rPr>
              <w:tab/>
            </w:r>
            <w:r w:rsidR="00B949D6" w:rsidRPr="004C6950">
              <w:rPr>
                <w:rStyle w:val="Hyperlink"/>
                <w:smallCaps/>
                <w:noProof/>
                <w:spacing w:val="5"/>
              </w:rPr>
              <w:t>Description of the assignment</w:t>
            </w:r>
            <w:r w:rsidR="00B949D6">
              <w:rPr>
                <w:noProof/>
                <w:webHidden/>
              </w:rPr>
              <w:tab/>
            </w:r>
            <w:r w:rsidR="00B949D6">
              <w:rPr>
                <w:noProof/>
                <w:webHidden/>
              </w:rPr>
              <w:fldChar w:fldCharType="begin"/>
            </w:r>
            <w:r w:rsidR="00B949D6">
              <w:rPr>
                <w:noProof/>
                <w:webHidden/>
              </w:rPr>
              <w:instrText xml:space="preserve"> PAGEREF _Toc152598202 \h </w:instrText>
            </w:r>
            <w:r w:rsidR="00B949D6">
              <w:rPr>
                <w:noProof/>
                <w:webHidden/>
              </w:rPr>
            </w:r>
            <w:r w:rsidR="00B949D6">
              <w:rPr>
                <w:noProof/>
                <w:webHidden/>
              </w:rPr>
              <w:fldChar w:fldCharType="separate"/>
            </w:r>
            <w:r w:rsidR="00B949D6">
              <w:rPr>
                <w:noProof/>
                <w:webHidden/>
              </w:rPr>
              <w:t>4</w:t>
            </w:r>
            <w:r w:rsidR="00B949D6">
              <w:rPr>
                <w:noProof/>
                <w:webHidden/>
              </w:rPr>
              <w:fldChar w:fldCharType="end"/>
            </w:r>
          </w:hyperlink>
        </w:p>
        <w:p w14:paraId="7AEE8211" w14:textId="36865625" w:rsidR="00B949D6" w:rsidRDefault="00035E40">
          <w:pPr>
            <w:pStyle w:val="TOC2"/>
            <w:rPr>
              <w:rFonts w:asciiTheme="minorHAnsi" w:eastAsiaTheme="minorEastAsia" w:hAnsiTheme="minorHAnsi" w:cstheme="minorBidi"/>
              <w:b w:val="0"/>
              <w:bCs w:val="0"/>
              <w:smallCaps w:val="0"/>
              <w:kern w:val="2"/>
              <w:lang w:val="en-SE" w:eastAsia="en-SE"/>
              <w14:ligatures w14:val="standardContextual"/>
            </w:rPr>
          </w:pPr>
          <w:hyperlink w:anchor="_Toc152598203" w:history="1">
            <w:r w:rsidR="00B949D6" w:rsidRPr="004C6950">
              <w:rPr>
                <w:rStyle w:val="Hyperlink"/>
                <w:spacing w:val="5"/>
              </w:rPr>
              <w:t>4.1</w:t>
            </w:r>
            <w:r w:rsidR="00B949D6">
              <w:rPr>
                <w:rFonts w:asciiTheme="minorHAnsi" w:eastAsiaTheme="minorEastAsia" w:hAnsiTheme="minorHAnsi" w:cstheme="minorBidi"/>
                <w:b w:val="0"/>
                <w:bCs w:val="0"/>
                <w:smallCaps w:val="0"/>
                <w:kern w:val="2"/>
                <w:lang w:val="en-SE" w:eastAsia="en-SE"/>
                <w14:ligatures w14:val="standardContextual"/>
              </w:rPr>
              <w:tab/>
            </w:r>
            <w:r w:rsidR="00B949D6" w:rsidRPr="004C6950">
              <w:rPr>
                <w:rStyle w:val="Hyperlink"/>
                <w:spacing w:val="5"/>
              </w:rPr>
              <w:t>General/Extent</w:t>
            </w:r>
            <w:r w:rsidR="00B949D6">
              <w:rPr>
                <w:webHidden/>
              </w:rPr>
              <w:tab/>
            </w:r>
            <w:r w:rsidR="00B949D6">
              <w:rPr>
                <w:webHidden/>
              </w:rPr>
              <w:fldChar w:fldCharType="begin"/>
            </w:r>
            <w:r w:rsidR="00B949D6">
              <w:rPr>
                <w:webHidden/>
              </w:rPr>
              <w:instrText xml:space="preserve"> PAGEREF _Toc152598203 \h </w:instrText>
            </w:r>
            <w:r w:rsidR="00B949D6">
              <w:rPr>
                <w:webHidden/>
              </w:rPr>
            </w:r>
            <w:r w:rsidR="00B949D6">
              <w:rPr>
                <w:webHidden/>
              </w:rPr>
              <w:fldChar w:fldCharType="separate"/>
            </w:r>
            <w:r w:rsidR="00B949D6">
              <w:rPr>
                <w:webHidden/>
              </w:rPr>
              <w:t>4</w:t>
            </w:r>
            <w:r w:rsidR="00B949D6">
              <w:rPr>
                <w:webHidden/>
              </w:rPr>
              <w:fldChar w:fldCharType="end"/>
            </w:r>
          </w:hyperlink>
        </w:p>
        <w:p w14:paraId="2B00B9DE" w14:textId="4DEAB2EE" w:rsidR="00B949D6" w:rsidRDefault="00035E40">
          <w:pPr>
            <w:pStyle w:val="TOC2"/>
            <w:rPr>
              <w:rFonts w:asciiTheme="minorHAnsi" w:eastAsiaTheme="minorEastAsia" w:hAnsiTheme="minorHAnsi" w:cstheme="minorBidi"/>
              <w:b w:val="0"/>
              <w:bCs w:val="0"/>
              <w:smallCaps w:val="0"/>
              <w:kern w:val="2"/>
              <w:lang w:val="en-SE" w:eastAsia="en-SE"/>
              <w14:ligatures w14:val="standardContextual"/>
            </w:rPr>
          </w:pPr>
          <w:hyperlink w:anchor="_Toc152598204" w:history="1">
            <w:r w:rsidR="00B949D6" w:rsidRPr="004C6950">
              <w:rPr>
                <w:rStyle w:val="Hyperlink"/>
                <w:spacing w:val="5"/>
              </w:rPr>
              <w:t>4.2</w:t>
            </w:r>
            <w:r w:rsidR="00B949D6">
              <w:rPr>
                <w:rFonts w:asciiTheme="minorHAnsi" w:eastAsiaTheme="minorEastAsia" w:hAnsiTheme="minorHAnsi" w:cstheme="minorBidi"/>
                <w:b w:val="0"/>
                <w:bCs w:val="0"/>
                <w:smallCaps w:val="0"/>
                <w:kern w:val="2"/>
                <w:lang w:val="en-SE" w:eastAsia="en-SE"/>
                <w14:ligatures w14:val="standardContextual"/>
              </w:rPr>
              <w:tab/>
            </w:r>
            <w:r w:rsidR="00B949D6" w:rsidRPr="004C6950">
              <w:rPr>
                <w:rStyle w:val="Hyperlink"/>
                <w:spacing w:val="5"/>
              </w:rPr>
              <w:t>Objective and purpose</w:t>
            </w:r>
            <w:r w:rsidR="00B949D6">
              <w:rPr>
                <w:webHidden/>
              </w:rPr>
              <w:tab/>
            </w:r>
            <w:r w:rsidR="00B949D6">
              <w:rPr>
                <w:webHidden/>
              </w:rPr>
              <w:fldChar w:fldCharType="begin"/>
            </w:r>
            <w:r w:rsidR="00B949D6">
              <w:rPr>
                <w:webHidden/>
              </w:rPr>
              <w:instrText xml:space="preserve"> PAGEREF _Toc152598204 \h </w:instrText>
            </w:r>
            <w:r w:rsidR="00B949D6">
              <w:rPr>
                <w:webHidden/>
              </w:rPr>
            </w:r>
            <w:r w:rsidR="00B949D6">
              <w:rPr>
                <w:webHidden/>
              </w:rPr>
              <w:fldChar w:fldCharType="separate"/>
            </w:r>
            <w:r w:rsidR="00B949D6">
              <w:rPr>
                <w:webHidden/>
              </w:rPr>
              <w:t>5</w:t>
            </w:r>
            <w:r w:rsidR="00B949D6">
              <w:rPr>
                <w:webHidden/>
              </w:rPr>
              <w:fldChar w:fldCharType="end"/>
            </w:r>
          </w:hyperlink>
        </w:p>
        <w:p w14:paraId="55E73E82" w14:textId="736927EE" w:rsidR="00B949D6" w:rsidRDefault="00035E40">
          <w:pPr>
            <w:pStyle w:val="TOC2"/>
            <w:rPr>
              <w:rFonts w:asciiTheme="minorHAnsi" w:eastAsiaTheme="minorEastAsia" w:hAnsiTheme="minorHAnsi" w:cstheme="minorBidi"/>
              <w:b w:val="0"/>
              <w:bCs w:val="0"/>
              <w:smallCaps w:val="0"/>
              <w:kern w:val="2"/>
              <w:lang w:val="en-SE" w:eastAsia="en-SE"/>
              <w14:ligatures w14:val="standardContextual"/>
            </w:rPr>
          </w:pPr>
          <w:hyperlink w:anchor="_Toc152598205" w:history="1">
            <w:r w:rsidR="00B949D6" w:rsidRPr="004C6950">
              <w:rPr>
                <w:rStyle w:val="Hyperlink"/>
              </w:rPr>
              <w:t>4.3</w:t>
            </w:r>
            <w:r w:rsidR="00B949D6">
              <w:rPr>
                <w:rFonts w:asciiTheme="minorHAnsi" w:eastAsiaTheme="minorEastAsia" w:hAnsiTheme="minorHAnsi" w:cstheme="minorBidi"/>
                <w:b w:val="0"/>
                <w:bCs w:val="0"/>
                <w:smallCaps w:val="0"/>
                <w:kern w:val="2"/>
                <w:lang w:val="en-SE" w:eastAsia="en-SE"/>
                <w14:ligatures w14:val="standardContextual"/>
              </w:rPr>
              <w:tab/>
            </w:r>
            <w:r w:rsidR="00B949D6" w:rsidRPr="004C6950">
              <w:rPr>
                <w:rStyle w:val="Hyperlink"/>
                <w:spacing w:val="5"/>
              </w:rPr>
              <w:t>Time schedule/Delivery schedule for the assignment</w:t>
            </w:r>
            <w:r w:rsidR="00B949D6">
              <w:rPr>
                <w:webHidden/>
              </w:rPr>
              <w:tab/>
            </w:r>
            <w:r w:rsidR="00B949D6">
              <w:rPr>
                <w:webHidden/>
              </w:rPr>
              <w:fldChar w:fldCharType="begin"/>
            </w:r>
            <w:r w:rsidR="00B949D6">
              <w:rPr>
                <w:webHidden/>
              </w:rPr>
              <w:instrText xml:space="preserve"> PAGEREF _Toc152598205 \h </w:instrText>
            </w:r>
            <w:r w:rsidR="00B949D6">
              <w:rPr>
                <w:webHidden/>
              </w:rPr>
            </w:r>
            <w:r w:rsidR="00B949D6">
              <w:rPr>
                <w:webHidden/>
              </w:rPr>
              <w:fldChar w:fldCharType="separate"/>
            </w:r>
            <w:r w:rsidR="00B949D6">
              <w:rPr>
                <w:webHidden/>
              </w:rPr>
              <w:t>5</w:t>
            </w:r>
            <w:r w:rsidR="00B949D6">
              <w:rPr>
                <w:webHidden/>
              </w:rPr>
              <w:fldChar w:fldCharType="end"/>
            </w:r>
          </w:hyperlink>
        </w:p>
        <w:p w14:paraId="2355D84C" w14:textId="62032A39" w:rsidR="00B949D6" w:rsidRDefault="00035E40">
          <w:pPr>
            <w:pStyle w:val="TOC2"/>
            <w:rPr>
              <w:rFonts w:asciiTheme="minorHAnsi" w:eastAsiaTheme="minorEastAsia" w:hAnsiTheme="minorHAnsi" w:cstheme="minorBidi"/>
              <w:b w:val="0"/>
              <w:bCs w:val="0"/>
              <w:smallCaps w:val="0"/>
              <w:kern w:val="2"/>
              <w:lang w:val="en-SE" w:eastAsia="en-SE"/>
              <w14:ligatures w14:val="standardContextual"/>
            </w:rPr>
          </w:pPr>
          <w:hyperlink w:anchor="_Toc152598206" w:history="1">
            <w:r w:rsidR="00B949D6" w:rsidRPr="004C6950">
              <w:rPr>
                <w:rStyle w:val="Hyperlink"/>
                <w:spacing w:val="5"/>
                <w:lang w:val="en-GB"/>
              </w:rPr>
              <w:t>4.4</w:t>
            </w:r>
            <w:r w:rsidR="00B949D6">
              <w:rPr>
                <w:rFonts w:asciiTheme="minorHAnsi" w:eastAsiaTheme="minorEastAsia" w:hAnsiTheme="minorHAnsi" w:cstheme="minorBidi"/>
                <w:b w:val="0"/>
                <w:bCs w:val="0"/>
                <w:smallCaps w:val="0"/>
                <w:kern w:val="2"/>
                <w:lang w:val="en-SE" w:eastAsia="en-SE"/>
                <w14:ligatures w14:val="standardContextual"/>
              </w:rPr>
              <w:tab/>
            </w:r>
            <w:r w:rsidR="00B949D6" w:rsidRPr="004C6950">
              <w:rPr>
                <w:rStyle w:val="Hyperlink"/>
                <w:spacing w:val="5"/>
              </w:rPr>
              <w:t>Requirements for the assignment</w:t>
            </w:r>
            <w:r w:rsidR="00B949D6">
              <w:rPr>
                <w:webHidden/>
              </w:rPr>
              <w:tab/>
            </w:r>
            <w:r w:rsidR="00B949D6">
              <w:rPr>
                <w:webHidden/>
              </w:rPr>
              <w:fldChar w:fldCharType="begin"/>
            </w:r>
            <w:r w:rsidR="00B949D6">
              <w:rPr>
                <w:webHidden/>
              </w:rPr>
              <w:instrText xml:space="preserve"> PAGEREF _Toc152598206 \h </w:instrText>
            </w:r>
            <w:r w:rsidR="00B949D6">
              <w:rPr>
                <w:webHidden/>
              </w:rPr>
            </w:r>
            <w:r w:rsidR="00B949D6">
              <w:rPr>
                <w:webHidden/>
              </w:rPr>
              <w:fldChar w:fldCharType="separate"/>
            </w:r>
            <w:r w:rsidR="00B949D6">
              <w:rPr>
                <w:webHidden/>
              </w:rPr>
              <w:t>6</w:t>
            </w:r>
            <w:r w:rsidR="00B949D6">
              <w:rPr>
                <w:webHidden/>
              </w:rPr>
              <w:fldChar w:fldCharType="end"/>
            </w:r>
          </w:hyperlink>
        </w:p>
        <w:p w14:paraId="2F5791A2" w14:textId="08712CC6" w:rsidR="00B949D6" w:rsidRDefault="00035E40">
          <w:pPr>
            <w:pStyle w:val="TOC3"/>
            <w:tabs>
              <w:tab w:val="right" w:pos="7785"/>
            </w:tabs>
            <w:rPr>
              <w:rFonts w:eastAsiaTheme="minorEastAsia" w:cstheme="minorBidi"/>
              <w:smallCaps w:val="0"/>
              <w:noProof/>
              <w:kern w:val="2"/>
              <w:lang w:val="en-SE" w:eastAsia="en-SE"/>
              <w14:ligatures w14:val="standardContextual"/>
            </w:rPr>
          </w:pPr>
          <w:hyperlink w:anchor="_Toc152598207" w:history="1">
            <w:r w:rsidR="00B949D6" w:rsidRPr="004C6950">
              <w:rPr>
                <w:rStyle w:val="Hyperlink"/>
                <w:b/>
                <w:noProof/>
              </w:rPr>
              <w:t>4.4.1 Technical specification</w:t>
            </w:r>
            <w:r w:rsidR="00B949D6">
              <w:rPr>
                <w:noProof/>
                <w:webHidden/>
              </w:rPr>
              <w:tab/>
            </w:r>
            <w:r w:rsidR="00B949D6">
              <w:rPr>
                <w:noProof/>
                <w:webHidden/>
              </w:rPr>
              <w:fldChar w:fldCharType="begin"/>
            </w:r>
            <w:r w:rsidR="00B949D6">
              <w:rPr>
                <w:noProof/>
                <w:webHidden/>
              </w:rPr>
              <w:instrText xml:space="preserve"> PAGEREF _Toc152598207 \h </w:instrText>
            </w:r>
            <w:r w:rsidR="00B949D6">
              <w:rPr>
                <w:noProof/>
                <w:webHidden/>
              </w:rPr>
            </w:r>
            <w:r w:rsidR="00B949D6">
              <w:rPr>
                <w:noProof/>
                <w:webHidden/>
              </w:rPr>
              <w:fldChar w:fldCharType="separate"/>
            </w:r>
            <w:r w:rsidR="00B949D6">
              <w:rPr>
                <w:noProof/>
                <w:webHidden/>
              </w:rPr>
              <w:t>6</w:t>
            </w:r>
            <w:r w:rsidR="00B949D6">
              <w:rPr>
                <w:noProof/>
                <w:webHidden/>
              </w:rPr>
              <w:fldChar w:fldCharType="end"/>
            </w:r>
          </w:hyperlink>
        </w:p>
        <w:p w14:paraId="4D7ACC44" w14:textId="1B88B466" w:rsidR="00B949D6" w:rsidRDefault="00035E40">
          <w:pPr>
            <w:pStyle w:val="TOC3"/>
            <w:tabs>
              <w:tab w:val="right" w:pos="7785"/>
            </w:tabs>
            <w:rPr>
              <w:rFonts w:eastAsiaTheme="minorEastAsia" w:cstheme="minorBidi"/>
              <w:smallCaps w:val="0"/>
              <w:noProof/>
              <w:kern w:val="2"/>
              <w:lang w:val="en-SE" w:eastAsia="en-SE"/>
              <w14:ligatures w14:val="standardContextual"/>
            </w:rPr>
          </w:pPr>
          <w:hyperlink w:anchor="_Toc152598208" w:history="1">
            <w:r w:rsidR="00B949D6" w:rsidRPr="004C6950">
              <w:rPr>
                <w:rStyle w:val="Hyperlink"/>
                <w:b/>
                <w:noProof/>
              </w:rPr>
              <w:t>4.4.2 Technical proposal</w:t>
            </w:r>
            <w:r w:rsidR="00B949D6">
              <w:rPr>
                <w:noProof/>
                <w:webHidden/>
              </w:rPr>
              <w:tab/>
            </w:r>
            <w:r w:rsidR="00B949D6">
              <w:rPr>
                <w:noProof/>
                <w:webHidden/>
              </w:rPr>
              <w:fldChar w:fldCharType="begin"/>
            </w:r>
            <w:r w:rsidR="00B949D6">
              <w:rPr>
                <w:noProof/>
                <w:webHidden/>
              </w:rPr>
              <w:instrText xml:space="preserve"> PAGEREF _Toc152598208 \h </w:instrText>
            </w:r>
            <w:r w:rsidR="00B949D6">
              <w:rPr>
                <w:noProof/>
                <w:webHidden/>
              </w:rPr>
            </w:r>
            <w:r w:rsidR="00B949D6">
              <w:rPr>
                <w:noProof/>
                <w:webHidden/>
              </w:rPr>
              <w:fldChar w:fldCharType="separate"/>
            </w:r>
            <w:r w:rsidR="00B949D6">
              <w:rPr>
                <w:noProof/>
                <w:webHidden/>
              </w:rPr>
              <w:t>6</w:t>
            </w:r>
            <w:r w:rsidR="00B949D6">
              <w:rPr>
                <w:noProof/>
                <w:webHidden/>
              </w:rPr>
              <w:fldChar w:fldCharType="end"/>
            </w:r>
          </w:hyperlink>
        </w:p>
        <w:p w14:paraId="7AFB336D" w14:textId="71B3B06F" w:rsidR="00B949D6" w:rsidRDefault="00035E40">
          <w:pPr>
            <w:pStyle w:val="TOC3"/>
            <w:tabs>
              <w:tab w:val="right" w:pos="7785"/>
            </w:tabs>
            <w:rPr>
              <w:rFonts w:eastAsiaTheme="minorEastAsia" w:cstheme="minorBidi"/>
              <w:smallCaps w:val="0"/>
              <w:noProof/>
              <w:kern w:val="2"/>
              <w:lang w:val="en-SE" w:eastAsia="en-SE"/>
              <w14:ligatures w14:val="standardContextual"/>
            </w:rPr>
          </w:pPr>
          <w:hyperlink w:anchor="_Toc152598209" w:history="1">
            <w:r w:rsidR="00B949D6" w:rsidRPr="004C6950">
              <w:rPr>
                <w:rStyle w:val="Hyperlink"/>
                <w:b/>
                <w:noProof/>
              </w:rPr>
              <w:t>4.4.3 Staff and skills requirements</w:t>
            </w:r>
            <w:r w:rsidR="00B949D6">
              <w:rPr>
                <w:noProof/>
                <w:webHidden/>
              </w:rPr>
              <w:tab/>
            </w:r>
            <w:r w:rsidR="00B949D6">
              <w:rPr>
                <w:noProof/>
                <w:webHidden/>
              </w:rPr>
              <w:fldChar w:fldCharType="begin"/>
            </w:r>
            <w:r w:rsidR="00B949D6">
              <w:rPr>
                <w:noProof/>
                <w:webHidden/>
              </w:rPr>
              <w:instrText xml:space="preserve"> PAGEREF _Toc152598209 \h </w:instrText>
            </w:r>
            <w:r w:rsidR="00B949D6">
              <w:rPr>
                <w:noProof/>
                <w:webHidden/>
              </w:rPr>
            </w:r>
            <w:r w:rsidR="00B949D6">
              <w:rPr>
                <w:noProof/>
                <w:webHidden/>
              </w:rPr>
              <w:fldChar w:fldCharType="separate"/>
            </w:r>
            <w:r w:rsidR="00B949D6">
              <w:rPr>
                <w:noProof/>
                <w:webHidden/>
              </w:rPr>
              <w:t>6</w:t>
            </w:r>
            <w:r w:rsidR="00B949D6">
              <w:rPr>
                <w:noProof/>
                <w:webHidden/>
              </w:rPr>
              <w:fldChar w:fldCharType="end"/>
            </w:r>
          </w:hyperlink>
        </w:p>
        <w:p w14:paraId="11F0DDED" w14:textId="71EA6E4A" w:rsidR="00B949D6" w:rsidRDefault="00035E40">
          <w:pPr>
            <w:pStyle w:val="TOC2"/>
            <w:rPr>
              <w:rFonts w:asciiTheme="minorHAnsi" w:eastAsiaTheme="minorEastAsia" w:hAnsiTheme="minorHAnsi" w:cstheme="minorBidi"/>
              <w:b w:val="0"/>
              <w:bCs w:val="0"/>
              <w:smallCaps w:val="0"/>
              <w:kern w:val="2"/>
              <w:lang w:val="en-SE" w:eastAsia="en-SE"/>
              <w14:ligatures w14:val="standardContextual"/>
            </w:rPr>
          </w:pPr>
          <w:hyperlink w:anchor="_Toc152598210" w:history="1">
            <w:r w:rsidR="00B949D6" w:rsidRPr="004C6950">
              <w:rPr>
                <w:rStyle w:val="Hyperlink"/>
                <w:spacing w:val="5"/>
              </w:rPr>
              <w:t>4.5</w:t>
            </w:r>
            <w:r w:rsidR="00B949D6">
              <w:rPr>
                <w:rFonts w:asciiTheme="minorHAnsi" w:eastAsiaTheme="minorEastAsia" w:hAnsiTheme="minorHAnsi" w:cstheme="minorBidi"/>
                <w:b w:val="0"/>
                <w:bCs w:val="0"/>
                <w:smallCaps w:val="0"/>
                <w:kern w:val="2"/>
                <w:lang w:val="en-SE" w:eastAsia="en-SE"/>
                <w14:ligatures w14:val="standardContextual"/>
              </w:rPr>
              <w:tab/>
            </w:r>
            <w:r w:rsidR="00B949D6" w:rsidRPr="004C6950">
              <w:rPr>
                <w:rStyle w:val="Hyperlink"/>
                <w:spacing w:val="5"/>
              </w:rPr>
              <w:t>Compensation</w:t>
            </w:r>
            <w:r w:rsidR="00B949D6">
              <w:rPr>
                <w:webHidden/>
              </w:rPr>
              <w:tab/>
            </w:r>
            <w:r w:rsidR="00B949D6">
              <w:rPr>
                <w:webHidden/>
              </w:rPr>
              <w:fldChar w:fldCharType="begin"/>
            </w:r>
            <w:r w:rsidR="00B949D6">
              <w:rPr>
                <w:webHidden/>
              </w:rPr>
              <w:instrText xml:space="preserve"> PAGEREF _Toc152598210 \h </w:instrText>
            </w:r>
            <w:r w:rsidR="00B949D6">
              <w:rPr>
                <w:webHidden/>
              </w:rPr>
            </w:r>
            <w:r w:rsidR="00B949D6">
              <w:rPr>
                <w:webHidden/>
              </w:rPr>
              <w:fldChar w:fldCharType="separate"/>
            </w:r>
            <w:r w:rsidR="00B949D6">
              <w:rPr>
                <w:webHidden/>
              </w:rPr>
              <w:t>7</w:t>
            </w:r>
            <w:r w:rsidR="00B949D6">
              <w:rPr>
                <w:webHidden/>
              </w:rPr>
              <w:fldChar w:fldCharType="end"/>
            </w:r>
          </w:hyperlink>
        </w:p>
        <w:p w14:paraId="607E945A" w14:textId="2BDDE0CB" w:rsidR="00B949D6" w:rsidRDefault="00035E40">
          <w:pPr>
            <w:pStyle w:val="TOC1"/>
            <w:tabs>
              <w:tab w:val="left" w:pos="337"/>
              <w:tab w:val="right" w:pos="7785"/>
            </w:tabs>
            <w:rPr>
              <w:rFonts w:eastAsiaTheme="minorEastAsia" w:cstheme="minorBidi"/>
              <w:b w:val="0"/>
              <w:bCs w:val="0"/>
              <w:caps w:val="0"/>
              <w:noProof/>
              <w:kern w:val="2"/>
              <w:u w:val="none"/>
              <w:lang w:val="en-SE" w:eastAsia="en-SE"/>
              <w14:ligatures w14:val="standardContextual"/>
            </w:rPr>
          </w:pPr>
          <w:hyperlink w:anchor="_Toc152598211" w:history="1">
            <w:r w:rsidR="00B949D6" w:rsidRPr="004C6950">
              <w:rPr>
                <w:rStyle w:val="Hyperlink"/>
                <w:smallCaps/>
                <w:noProof/>
                <w:spacing w:val="5"/>
              </w:rPr>
              <w:t>5</w:t>
            </w:r>
            <w:r w:rsidR="00B949D6">
              <w:rPr>
                <w:rFonts w:eastAsiaTheme="minorEastAsia" w:cstheme="minorBidi"/>
                <w:b w:val="0"/>
                <w:bCs w:val="0"/>
                <w:caps w:val="0"/>
                <w:noProof/>
                <w:kern w:val="2"/>
                <w:u w:val="none"/>
                <w:lang w:val="en-SE" w:eastAsia="en-SE"/>
                <w14:ligatures w14:val="standardContextual"/>
              </w:rPr>
              <w:tab/>
            </w:r>
            <w:r w:rsidR="00B949D6" w:rsidRPr="004C6950">
              <w:rPr>
                <w:rStyle w:val="Hyperlink"/>
                <w:smallCaps/>
                <w:noProof/>
                <w:spacing w:val="5"/>
              </w:rPr>
              <w:t>Award criteria</w:t>
            </w:r>
            <w:r w:rsidR="00B949D6">
              <w:rPr>
                <w:noProof/>
                <w:webHidden/>
              </w:rPr>
              <w:tab/>
            </w:r>
            <w:r w:rsidR="00B949D6">
              <w:rPr>
                <w:noProof/>
                <w:webHidden/>
              </w:rPr>
              <w:fldChar w:fldCharType="begin"/>
            </w:r>
            <w:r w:rsidR="00B949D6">
              <w:rPr>
                <w:noProof/>
                <w:webHidden/>
              </w:rPr>
              <w:instrText xml:space="preserve"> PAGEREF _Toc152598211 \h </w:instrText>
            </w:r>
            <w:r w:rsidR="00B949D6">
              <w:rPr>
                <w:noProof/>
                <w:webHidden/>
              </w:rPr>
            </w:r>
            <w:r w:rsidR="00B949D6">
              <w:rPr>
                <w:noProof/>
                <w:webHidden/>
              </w:rPr>
              <w:fldChar w:fldCharType="separate"/>
            </w:r>
            <w:r w:rsidR="00B949D6">
              <w:rPr>
                <w:noProof/>
                <w:webHidden/>
              </w:rPr>
              <w:t>7</w:t>
            </w:r>
            <w:r w:rsidR="00B949D6">
              <w:rPr>
                <w:noProof/>
                <w:webHidden/>
              </w:rPr>
              <w:fldChar w:fldCharType="end"/>
            </w:r>
          </w:hyperlink>
        </w:p>
        <w:p w14:paraId="730E36EE" w14:textId="5B00AFA7" w:rsidR="00B949D6" w:rsidRDefault="00035E40">
          <w:pPr>
            <w:pStyle w:val="TOC2"/>
            <w:rPr>
              <w:rFonts w:asciiTheme="minorHAnsi" w:eastAsiaTheme="minorEastAsia" w:hAnsiTheme="minorHAnsi" w:cstheme="minorBidi"/>
              <w:b w:val="0"/>
              <w:bCs w:val="0"/>
              <w:smallCaps w:val="0"/>
              <w:kern w:val="2"/>
              <w:lang w:val="en-SE" w:eastAsia="en-SE"/>
              <w14:ligatures w14:val="standardContextual"/>
            </w:rPr>
          </w:pPr>
          <w:hyperlink w:anchor="_Toc152598212" w:history="1">
            <w:r w:rsidR="00B949D6" w:rsidRPr="004C6950">
              <w:rPr>
                <w:rStyle w:val="Hyperlink"/>
                <w:spacing w:val="5"/>
              </w:rPr>
              <w:t>5.1</w:t>
            </w:r>
            <w:r w:rsidR="00B949D6">
              <w:rPr>
                <w:rFonts w:asciiTheme="minorHAnsi" w:eastAsiaTheme="minorEastAsia" w:hAnsiTheme="minorHAnsi" w:cstheme="minorBidi"/>
                <w:b w:val="0"/>
                <w:bCs w:val="0"/>
                <w:smallCaps w:val="0"/>
                <w:kern w:val="2"/>
                <w:lang w:val="en-SE" w:eastAsia="en-SE"/>
                <w14:ligatures w14:val="standardContextual"/>
              </w:rPr>
              <w:tab/>
            </w:r>
            <w:r w:rsidR="00B949D6" w:rsidRPr="004C6950">
              <w:rPr>
                <w:rStyle w:val="Hyperlink"/>
                <w:spacing w:val="5"/>
              </w:rPr>
              <w:t>Assessment of award criteria</w:t>
            </w:r>
            <w:r w:rsidR="00B949D6">
              <w:rPr>
                <w:webHidden/>
              </w:rPr>
              <w:tab/>
            </w:r>
            <w:r w:rsidR="00B949D6">
              <w:rPr>
                <w:webHidden/>
              </w:rPr>
              <w:fldChar w:fldCharType="begin"/>
            </w:r>
            <w:r w:rsidR="00B949D6">
              <w:rPr>
                <w:webHidden/>
              </w:rPr>
              <w:instrText xml:space="preserve"> PAGEREF _Toc152598212 \h </w:instrText>
            </w:r>
            <w:r w:rsidR="00B949D6">
              <w:rPr>
                <w:webHidden/>
              </w:rPr>
            </w:r>
            <w:r w:rsidR="00B949D6">
              <w:rPr>
                <w:webHidden/>
              </w:rPr>
              <w:fldChar w:fldCharType="separate"/>
            </w:r>
            <w:r w:rsidR="00B949D6">
              <w:rPr>
                <w:webHidden/>
              </w:rPr>
              <w:t>7</w:t>
            </w:r>
            <w:r w:rsidR="00B949D6">
              <w:rPr>
                <w:webHidden/>
              </w:rPr>
              <w:fldChar w:fldCharType="end"/>
            </w:r>
          </w:hyperlink>
        </w:p>
        <w:p w14:paraId="035E3A6E" w14:textId="2C95DBF1" w:rsidR="00B949D6" w:rsidRDefault="00035E40">
          <w:pPr>
            <w:pStyle w:val="TOC2"/>
            <w:rPr>
              <w:rFonts w:asciiTheme="minorHAnsi" w:eastAsiaTheme="minorEastAsia" w:hAnsiTheme="minorHAnsi" w:cstheme="minorBidi"/>
              <w:b w:val="0"/>
              <w:bCs w:val="0"/>
              <w:smallCaps w:val="0"/>
              <w:kern w:val="2"/>
              <w:lang w:val="en-SE" w:eastAsia="en-SE"/>
              <w14:ligatures w14:val="standardContextual"/>
            </w:rPr>
          </w:pPr>
          <w:hyperlink w:anchor="_Toc152598213" w:history="1">
            <w:r w:rsidR="00B949D6" w:rsidRPr="004C6950">
              <w:rPr>
                <w:rStyle w:val="Hyperlink"/>
                <w:spacing w:val="5"/>
              </w:rPr>
              <w:t>5.2</w:t>
            </w:r>
            <w:r w:rsidR="00B949D6">
              <w:rPr>
                <w:rFonts w:asciiTheme="minorHAnsi" w:eastAsiaTheme="minorEastAsia" w:hAnsiTheme="minorHAnsi" w:cstheme="minorBidi"/>
                <w:b w:val="0"/>
                <w:bCs w:val="0"/>
                <w:smallCaps w:val="0"/>
                <w:kern w:val="2"/>
                <w:lang w:val="en-SE" w:eastAsia="en-SE"/>
                <w14:ligatures w14:val="standardContextual"/>
              </w:rPr>
              <w:tab/>
            </w:r>
            <w:r w:rsidR="00B949D6" w:rsidRPr="004C6950">
              <w:rPr>
                <w:rStyle w:val="Hyperlink"/>
                <w:spacing w:val="5"/>
              </w:rPr>
              <w:t>Criterion 1</w:t>
            </w:r>
            <w:r w:rsidR="00B949D6">
              <w:rPr>
                <w:webHidden/>
              </w:rPr>
              <w:tab/>
            </w:r>
            <w:r w:rsidR="00B949D6">
              <w:rPr>
                <w:webHidden/>
              </w:rPr>
              <w:fldChar w:fldCharType="begin"/>
            </w:r>
            <w:r w:rsidR="00B949D6">
              <w:rPr>
                <w:webHidden/>
              </w:rPr>
              <w:instrText xml:space="preserve"> PAGEREF _Toc152598213 \h </w:instrText>
            </w:r>
            <w:r w:rsidR="00B949D6">
              <w:rPr>
                <w:webHidden/>
              </w:rPr>
            </w:r>
            <w:r w:rsidR="00B949D6">
              <w:rPr>
                <w:webHidden/>
              </w:rPr>
              <w:fldChar w:fldCharType="separate"/>
            </w:r>
            <w:r w:rsidR="00B949D6">
              <w:rPr>
                <w:webHidden/>
              </w:rPr>
              <w:t>8</w:t>
            </w:r>
            <w:r w:rsidR="00B949D6">
              <w:rPr>
                <w:webHidden/>
              </w:rPr>
              <w:fldChar w:fldCharType="end"/>
            </w:r>
          </w:hyperlink>
        </w:p>
        <w:p w14:paraId="50F44C13" w14:textId="3B24A443" w:rsidR="00B949D6" w:rsidRDefault="00035E40">
          <w:pPr>
            <w:pStyle w:val="TOC2"/>
            <w:rPr>
              <w:rFonts w:asciiTheme="minorHAnsi" w:eastAsiaTheme="minorEastAsia" w:hAnsiTheme="minorHAnsi" w:cstheme="minorBidi"/>
              <w:b w:val="0"/>
              <w:bCs w:val="0"/>
              <w:smallCaps w:val="0"/>
              <w:kern w:val="2"/>
              <w:lang w:val="en-SE" w:eastAsia="en-SE"/>
              <w14:ligatures w14:val="standardContextual"/>
            </w:rPr>
          </w:pPr>
          <w:hyperlink w:anchor="_Toc152598214" w:history="1">
            <w:r w:rsidR="00B949D6" w:rsidRPr="004C6950">
              <w:rPr>
                <w:rStyle w:val="Hyperlink"/>
                <w:spacing w:val="5"/>
              </w:rPr>
              <w:t>5.3</w:t>
            </w:r>
            <w:r w:rsidR="00B949D6">
              <w:rPr>
                <w:rFonts w:asciiTheme="minorHAnsi" w:eastAsiaTheme="minorEastAsia" w:hAnsiTheme="minorHAnsi" w:cstheme="minorBidi"/>
                <w:b w:val="0"/>
                <w:bCs w:val="0"/>
                <w:smallCaps w:val="0"/>
                <w:kern w:val="2"/>
                <w:lang w:val="en-SE" w:eastAsia="en-SE"/>
                <w14:ligatures w14:val="standardContextual"/>
              </w:rPr>
              <w:tab/>
            </w:r>
            <w:r w:rsidR="00B949D6" w:rsidRPr="004C6950">
              <w:rPr>
                <w:rStyle w:val="Hyperlink"/>
                <w:spacing w:val="5"/>
              </w:rPr>
              <w:t>Criterion 2</w:t>
            </w:r>
            <w:r w:rsidR="00B949D6">
              <w:rPr>
                <w:webHidden/>
              </w:rPr>
              <w:tab/>
            </w:r>
            <w:r w:rsidR="00B949D6">
              <w:rPr>
                <w:webHidden/>
              </w:rPr>
              <w:fldChar w:fldCharType="begin"/>
            </w:r>
            <w:r w:rsidR="00B949D6">
              <w:rPr>
                <w:webHidden/>
              </w:rPr>
              <w:instrText xml:space="preserve"> PAGEREF _Toc152598214 \h </w:instrText>
            </w:r>
            <w:r w:rsidR="00B949D6">
              <w:rPr>
                <w:webHidden/>
              </w:rPr>
            </w:r>
            <w:r w:rsidR="00B949D6">
              <w:rPr>
                <w:webHidden/>
              </w:rPr>
              <w:fldChar w:fldCharType="separate"/>
            </w:r>
            <w:r w:rsidR="00B949D6">
              <w:rPr>
                <w:webHidden/>
              </w:rPr>
              <w:t>8</w:t>
            </w:r>
            <w:r w:rsidR="00B949D6">
              <w:rPr>
                <w:webHidden/>
              </w:rPr>
              <w:fldChar w:fldCharType="end"/>
            </w:r>
          </w:hyperlink>
        </w:p>
        <w:p w14:paraId="471764FF" w14:textId="7695444E" w:rsidR="00B949D6" w:rsidRDefault="00035E40">
          <w:pPr>
            <w:pStyle w:val="TOC2"/>
            <w:rPr>
              <w:rFonts w:asciiTheme="minorHAnsi" w:eastAsiaTheme="minorEastAsia" w:hAnsiTheme="minorHAnsi" w:cstheme="minorBidi"/>
              <w:b w:val="0"/>
              <w:bCs w:val="0"/>
              <w:smallCaps w:val="0"/>
              <w:kern w:val="2"/>
              <w:lang w:val="en-SE" w:eastAsia="en-SE"/>
              <w14:ligatures w14:val="standardContextual"/>
            </w:rPr>
          </w:pPr>
          <w:hyperlink w:anchor="_Toc152598215" w:history="1">
            <w:r w:rsidR="00B949D6" w:rsidRPr="004C6950">
              <w:rPr>
                <w:rStyle w:val="Hyperlink"/>
                <w:spacing w:val="5"/>
              </w:rPr>
              <w:t>5.4</w:t>
            </w:r>
            <w:r w:rsidR="00B949D6">
              <w:rPr>
                <w:rFonts w:asciiTheme="minorHAnsi" w:eastAsiaTheme="minorEastAsia" w:hAnsiTheme="minorHAnsi" w:cstheme="minorBidi"/>
                <w:b w:val="0"/>
                <w:bCs w:val="0"/>
                <w:smallCaps w:val="0"/>
                <w:kern w:val="2"/>
                <w:lang w:val="en-SE" w:eastAsia="en-SE"/>
                <w14:ligatures w14:val="standardContextual"/>
              </w:rPr>
              <w:tab/>
            </w:r>
            <w:r w:rsidR="00B949D6" w:rsidRPr="004C6950">
              <w:rPr>
                <w:rStyle w:val="Hyperlink"/>
                <w:spacing w:val="5"/>
              </w:rPr>
              <w:t>Criterion 3</w:t>
            </w:r>
            <w:r w:rsidR="00B949D6">
              <w:rPr>
                <w:webHidden/>
              </w:rPr>
              <w:tab/>
            </w:r>
            <w:r w:rsidR="00B949D6">
              <w:rPr>
                <w:webHidden/>
              </w:rPr>
              <w:fldChar w:fldCharType="begin"/>
            </w:r>
            <w:r w:rsidR="00B949D6">
              <w:rPr>
                <w:webHidden/>
              </w:rPr>
              <w:instrText xml:space="preserve"> PAGEREF _Toc152598215 \h </w:instrText>
            </w:r>
            <w:r w:rsidR="00B949D6">
              <w:rPr>
                <w:webHidden/>
              </w:rPr>
            </w:r>
            <w:r w:rsidR="00B949D6">
              <w:rPr>
                <w:webHidden/>
              </w:rPr>
              <w:fldChar w:fldCharType="separate"/>
            </w:r>
            <w:r w:rsidR="00B949D6">
              <w:rPr>
                <w:webHidden/>
              </w:rPr>
              <w:t>9</w:t>
            </w:r>
            <w:r w:rsidR="00B949D6">
              <w:rPr>
                <w:webHidden/>
              </w:rPr>
              <w:fldChar w:fldCharType="end"/>
            </w:r>
          </w:hyperlink>
        </w:p>
        <w:p w14:paraId="678A5A49" w14:textId="6D3374AE" w:rsidR="00B949D6" w:rsidRDefault="00035E40">
          <w:pPr>
            <w:pStyle w:val="TOC2"/>
            <w:rPr>
              <w:rFonts w:asciiTheme="minorHAnsi" w:eastAsiaTheme="minorEastAsia" w:hAnsiTheme="minorHAnsi" w:cstheme="minorBidi"/>
              <w:b w:val="0"/>
              <w:bCs w:val="0"/>
              <w:smallCaps w:val="0"/>
              <w:kern w:val="2"/>
              <w:lang w:val="en-SE" w:eastAsia="en-SE"/>
              <w14:ligatures w14:val="standardContextual"/>
            </w:rPr>
          </w:pPr>
          <w:hyperlink w:anchor="_Toc152598216" w:history="1">
            <w:r w:rsidR="00B949D6" w:rsidRPr="004C6950">
              <w:rPr>
                <w:rStyle w:val="Hyperlink"/>
                <w:spacing w:val="5"/>
              </w:rPr>
              <w:t>5.5</w:t>
            </w:r>
            <w:r w:rsidR="00B949D6">
              <w:rPr>
                <w:rFonts w:asciiTheme="minorHAnsi" w:eastAsiaTheme="minorEastAsia" w:hAnsiTheme="minorHAnsi" w:cstheme="minorBidi"/>
                <w:b w:val="0"/>
                <w:bCs w:val="0"/>
                <w:smallCaps w:val="0"/>
                <w:kern w:val="2"/>
                <w:lang w:val="en-SE" w:eastAsia="en-SE"/>
                <w14:ligatures w14:val="standardContextual"/>
              </w:rPr>
              <w:tab/>
            </w:r>
            <w:r w:rsidR="00B949D6" w:rsidRPr="004C6950">
              <w:rPr>
                <w:rStyle w:val="Hyperlink"/>
                <w:spacing w:val="5"/>
              </w:rPr>
              <w:t>Criterion 4</w:t>
            </w:r>
            <w:r w:rsidR="00B949D6">
              <w:rPr>
                <w:webHidden/>
              </w:rPr>
              <w:tab/>
            </w:r>
            <w:r w:rsidR="00B949D6">
              <w:rPr>
                <w:webHidden/>
              </w:rPr>
              <w:fldChar w:fldCharType="begin"/>
            </w:r>
            <w:r w:rsidR="00B949D6">
              <w:rPr>
                <w:webHidden/>
              </w:rPr>
              <w:instrText xml:space="preserve"> PAGEREF _Toc152598216 \h </w:instrText>
            </w:r>
            <w:r w:rsidR="00B949D6">
              <w:rPr>
                <w:webHidden/>
              </w:rPr>
            </w:r>
            <w:r w:rsidR="00B949D6">
              <w:rPr>
                <w:webHidden/>
              </w:rPr>
              <w:fldChar w:fldCharType="separate"/>
            </w:r>
            <w:r w:rsidR="00B949D6">
              <w:rPr>
                <w:webHidden/>
              </w:rPr>
              <w:t>9</w:t>
            </w:r>
            <w:r w:rsidR="00B949D6">
              <w:rPr>
                <w:webHidden/>
              </w:rPr>
              <w:fldChar w:fldCharType="end"/>
            </w:r>
          </w:hyperlink>
        </w:p>
        <w:p w14:paraId="41B67F95" w14:textId="25A6EFE6" w:rsidR="00B949D6" w:rsidRDefault="00035E40">
          <w:pPr>
            <w:pStyle w:val="TOC2"/>
            <w:rPr>
              <w:rFonts w:asciiTheme="minorHAnsi" w:eastAsiaTheme="minorEastAsia" w:hAnsiTheme="minorHAnsi" w:cstheme="minorBidi"/>
              <w:b w:val="0"/>
              <w:bCs w:val="0"/>
              <w:smallCaps w:val="0"/>
              <w:kern w:val="2"/>
              <w:lang w:val="en-SE" w:eastAsia="en-SE"/>
              <w14:ligatures w14:val="standardContextual"/>
            </w:rPr>
          </w:pPr>
          <w:hyperlink w:anchor="_Toc152598217" w:history="1">
            <w:r w:rsidR="00B949D6" w:rsidRPr="004C6950">
              <w:rPr>
                <w:rStyle w:val="Hyperlink"/>
                <w:spacing w:val="5"/>
              </w:rPr>
              <w:t>5.6</w:t>
            </w:r>
            <w:r w:rsidR="00B949D6">
              <w:rPr>
                <w:rFonts w:asciiTheme="minorHAnsi" w:eastAsiaTheme="minorEastAsia" w:hAnsiTheme="minorHAnsi" w:cstheme="minorBidi"/>
                <w:b w:val="0"/>
                <w:bCs w:val="0"/>
                <w:smallCaps w:val="0"/>
                <w:kern w:val="2"/>
                <w:lang w:val="en-SE" w:eastAsia="en-SE"/>
                <w14:ligatures w14:val="standardContextual"/>
              </w:rPr>
              <w:tab/>
            </w:r>
            <w:r w:rsidR="00B949D6" w:rsidRPr="004C6950">
              <w:rPr>
                <w:rStyle w:val="Hyperlink"/>
                <w:spacing w:val="5"/>
              </w:rPr>
              <w:t>Criterion 5</w:t>
            </w:r>
            <w:r w:rsidR="00B949D6">
              <w:rPr>
                <w:webHidden/>
              </w:rPr>
              <w:tab/>
            </w:r>
            <w:r w:rsidR="00B949D6">
              <w:rPr>
                <w:webHidden/>
              </w:rPr>
              <w:fldChar w:fldCharType="begin"/>
            </w:r>
            <w:r w:rsidR="00B949D6">
              <w:rPr>
                <w:webHidden/>
              </w:rPr>
              <w:instrText xml:space="preserve"> PAGEREF _Toc152598217 \h </w:instrText>
            </w:r>
            <w:r w:rsidR="00B949D6">
              <w:rPr>
                <w:webHidden/>
              </w:rPr>
            </w:r>
            <w:r w:rsidR="00B949D6">
              <w:rPr>
                <w:webHidden/>
              </w:rPr>
              <w:fldChar w:fldCharType="separate"/>
            </w:r>
            <w:r w:rsidR="00B949D6">
              <w:rPr>
                <w:webHidden/>
              </w:rPr>
              <w:t>10</w:t>
            </w:r>
            <w:r w:rsidR="00B949D6">
              <w:rPr>
                <w:webHidden/>
              </w:rPr>
              <w:fldChar w:fldCharType="end"/>
            </w:r>
          </w:hyperlink>
        </w:p>
        <w:p w14:paraId="11494189" w14:textId="6388E6D0" w:rsidR="00B949D6" w:rsidRDefault="00035E40">
          <w:pPr>
            <w:pStyle w:val="TOC1"/>
            <w:tabs>
              <w:tab w:val="left" w:pos="337"/>
              <w:tab w:val="right" w:pos="7785"/>
            </w:tabs>
            <w:rPr>
              <w:rFonts w:eastAsiaTheme="minorEastAsia" w:cstheme="minorBidi"/>
              <w:b w:val="0"/>
              <w:bCs w:val="0"/>
              <w:caps w:val="0"/>
              <w:noProof/>
              <w:kern w:val="2"/>
              <w:u w:val="none"/>
              <w:lang w:val="en-SE" w:eastAsia="en-SE"/>
              <w14:ligatures w14:val="standardContextual"/>
            </w:rPr>
          </w:pPr>
          <w:hyperlink w:anchor="_Toc152598218" w:history="1">
            <w:r w:rsidR="00B949D6" w:rsidRPr="004C6950">
              <w:rPr>
                <w:rStyle w:val="Hyperlink"/>
                <w:smallCaps/>
                <w:noProof/>
                <w:spacing w:val="5"/>
              </w:rPr>
              <w:t>6</w:t>
            </w:r>
            <w:r w:rsidR="00B949D6">
              <w:rPr>
                <w:rFonts w:eastAsiaTheme="minorEastAsia" w:cstheme="minorBidi"/>
                <w:b w:val="0"/>
                <w:bCs w:val="0"/>
                <w:caps w:val="0"/>
                <w:noProof/>
                <w:kern w:val="2"/>
                <w:u w:val="none"/>
                <w:lang w:val="en-SE" w:eastAsia="en-SE"/>
                <w14:ligatures w14:val="standardContextual"/>
              </w:rPr>
              <w:tab/>
            </w:r>
            <w:r w:rsidR="00B949D6" w:rsidRPr="004C6950">
              <w:rPr>
                <w:rStyle w:val="Hyperlink"/>
                <w:smallCaps/>
                <w:noProof/>
                <w:spacing w:val="5"/>
              </w:rPr>
              <w:t>Evaluation model</w:t>
            </w:r>
            <w:r w:rsidR="00B949D6">
              <w:rPr>
                <w:noProof/>
                <w:webHidden/>
              </w:rPr>
              <w:tab/>
            </w:r>
            <w:r w:rsidR="00B949D6">
              <w:rPr>
                <w:noProof/>
                <w:webHidden/>
              </w:rPr>
              <w:fldChar w:fldCharType="begin"/>
            </w:r>
            <w:r w:rsidR="00B949D6">
              <w:rPr>
                <w:noProof/>
                <w:webHidden/>
              </w:rPr>
              <w:instrText xml:space="preserve"> PAGEREF _Toc152598218 \h </w:instrText>
            </w:r>
            <w:r w:rsidR="00B949D6">
              <w:rPr>
                <w:noProof/>
                <w:webHidden/>
              </w:rPr>
            </w:r>
            <w:r w:rsidR="00B949D6">
              <w:rPr>
                <w:noProof/>
                <w:webHidden/>
              </w:rPr>
              <w:fldChar w:fldCharType="separate"/>
            </w:r>
            <w:r w:rsidR="00B949D6">
              <w:rPr>
                <w:noProof/>
                <w:webHidden/>
              </w:rPr>
              <w:t>10</w:t>
            </w:r>
            <w:r w:rsidR="00B949D6">
              <w:rPr>
                <w:noProof/>
                <w:webHidden/>
              </w:rPr>
              <w:fldChar w:fldCharType="end"/>
            </w:r>
          </w:hyperlink>
        </w:p>
        <w:p w14:paraId="4263E668" w14:textId="54B92AFC" w:rsidR="00B949D6" w:rsidRDefault="00035E40">
          <w:pPr>
            <w:pStyle w:val="TOC1"/>
            <w:tabs>
              <w:tab w:val="left" w:pos="337"/>
              <w:tab w:val="right" w:pos="7785"/>
            </w:tabs>
            <w:rPr>
              <w:rFonts w:eastAsiaTheme="minorEastAsia" w:cstheme="minorBidi"/>
              <w:b w:val="0"/>
              <w:bCs w:val="0"/>
              <w:caps w:val="0"/>
              <w:noProof/>
              <w:kern w:val="2"/>
              <w:u w:val="none"/>
              <w:lang w:val="en-SE" w:eastAsia="en-SE"/>
              <w14:ligatures w14:val="standardContextual"/>
            </w:rPr>
          </w:pPr>
          <w:hyperlink w:anchor="_Toc152598219" w:history="1">
            <w:r w:rsidR="00B949D6" w:rsidRPr="004C6950">
              <w:rPr>
                <w:rStyle w:val="Hyperlink"/>
                <w:smallCaps/>
                <w:noProof/>
                <w:spacing w:val="5"/>
              </w:rPr>
              <w:t>7</w:t>
            </w:r>
            <w:r w:rsidR="00B949D6">
              <w:rPr>
                <w:rFonts w:eastAsiaTheme="minorEastAsia" w:cstheme="minorBidi"/>
                <w:b w:val="0"/>
                <w:bCs w:val="0"/>
                <w:caps w:val="0"/>
                <w:noProof/>
                <w:kern w:val="2"/>
                <w:u w:val="none"/>
                <w:lang w:val="en-SE" w:eastAsia="en-SE"/>
                <w14:ligatures w14:val="standardContextual"/>
              </w:rPr>
              <w:tab/>
            </w:r>
            <w:r w:rsidR="00B949D6" w:rsidRPr="004C6950">
              <w:rPr>
                <w:rStyle w:val="Hyperlink"/>
                <w:smallCaps/>
                <w:noProof/>
                <w:spacing w:val="5"/>
              </w:rPr>
              <w:t>Annexes</w:t>
            </w:r>
            <w:r w:rsidR="00B949D6">
              <w:rPr>
                <w:noProof/>
                <w:webHidden/>
              </w:rPr>
              <w:tab/>
            </w:r>
            <w:r w:rsidR="00B949D6">
              <w:rPr>
                <w:noProof/>
                <w:webHidden/>
              </w:rPr>
              <w:fldChar w:fldCharType="begin"/>
            </w:r>
            <w:r w:rsidR="00B949D6">
              <w:rPr>
                <w:noProof/>
                <w:webHidden/>
              </w:rPr>
              <w:instrText xml:space="preserve"> PAGEREF _Toc152598219 \h </w:instrText>
            </w:r>
            <w:r w:rsidR="00B949D6">
              <w:rPr>
                <w:noProof/>
                <w:webHidden/>
              </w:rPr>
            </w:r>
            <w:r w:rsidR="00B949D6">
              <w:rPr>
                <w:noProof/>
                <w:webHidden/>
              </w:rPr>
              <w:fldChar w:fldCharType="separate"/>
            </w:r>
            <w:r w:rsidR="00B949D6">
              <w:rPr>
                <w:noProof/>
                <w:webHidden/>
              </w:rPr>
              <w:t>10</w:t>
            </w:r>
            <w:r w:rsidR="00B949D6">
              <w:rPr>
                <w:noProof/>
                <w:webHidden/>
              </w:rPr>
              <w:fldChar w:fldCharType="end"/>
            </w:r>
          </w:hyperlink>
        </w:p>
        <w:p w14:paraId="1CBAA371" w14:textId="0D8B021F" w:rsidR="00994B40" w:rsidRDefault="00994B40">
          <w:r w:rsidRPr="002B7AF9">
            <w:rPr>
              <w:b/>
              <w:bCs/>
              <w:noProof/>
              <w:sz w:val="22"/>
              <w:szCs w:val="22"/>
            </w:rPr>
            <w:fldChar w:fldCharType="end"/>
          </w:r>
        </w:p>
      </w:sdtContent>
    </w:sdt>
    <w:p w14:paraId="58D24048" w14:textId="77777777" w:rsidR="00D75966" w:rsidRPr="008C2CA0" w:rsidRDefault="00D75966" w:rsidP="0AD018A1">
      <w:pPr>
        <w:spacing w:after="200" w:line="276" w:lineRule="auto"/>
        <w:rPr>
          <w:rStyle w:val="IntenseReference"/>
          <w:b w:val="0"/>
          <w:bCs w:val="0"/>
          <w:color w:val="auto"/>
          <w:spacing w:val="0"/>
          <w:u w:val="none"/>
        </w:rPr>
      </w:pPr>
    </w:p>
    <w:p w14:paraId="14F8E20D" w14:textId="43BA3ACE" w:rsidR="00D75966" w:rsidRPr="008C2CA0" w:rsidRDefault="0AD018A1" w:rsidP="001649F4">
      <w:pPr>
        <w:rPr>
          <w:rStyle w:val="IntenseReference"/>
          <w:b w:val="0"/>
          <w:bCs w:val="0"/>
          <w:smallCaps w:val="0"/>
          <w:color w:val="auto"/>
          <w:spacing w:val="0"/>
          <w:u w:val="none"/>
        </w:rPr>
      </w:pPr>
      <w:r w:rsidRPr="008C2CA0">
        <w:br w:type="page"/>
      </w:r>
    </w:p>
    <w:p w14:paraId="67C9A29D" w14:textId="37D67B7C" w:rsidR="00B938B9" w:rsidRPr="008C2CA0" w:rsidRDefault="4AFD53B1" w:rsidP="001649F4">
      <w:pPr>
        <w:pStyle w:val="Heading1"/>
        <w:numPr>
          <w:ilvl w:val="0"/>
          <w:numId w:val="15"/>
        </w:numPr>
        <w:rPr>
          <w:rStyle w:val="IntenseReference"/>
          <w:b/>
          <w:bCs w:val="0"/>
          <w:color w:val="auto"/>
          <w:u w:val="none"/>
        </w:rPr>
      </w:pPr>
      <w:bookmarkStart w:id="0" w:name="_Hlk508316063"/>
      <w:bookmarkStart w:id="1" w:name="_Toc152598195"/>
      <w:r w:rsidRPr="008C2CA0">
        <w:rPr>
          <w:rStyle w:val="IntenseReference"/>
          <w:b/>
          <w:bCs w:val="0"/>
          <w:color w:val="auto"/>
          <w:u w:val="none"/>
        </w:rPr>
        <w:lastRenderedPageBreak/>
        <w:t xml:space="preserve">The </w:t>
      </w:r>
      <w:r w:rsidR="5751BC1F" w:rsidRPr="008C2CA0">
        <w:rPr>
          <w:rStyle w:val="IntenseReference"/>
          <w:b/>
          <w:bCs w:val="0"/>
          <w:color w:val="auto"/>
          <w:u w:val="none"/>
        </w:rPr>
        <w:t>SEI’s</w:t>
      </w:r>
      <w:r w:rsidRPr="008C2CA0">
        <w:rPr>
          <w:rStyle w:val="IntenseReference"/>
          <w:b/>
          <w:bCs w:val="0"/>
          <w:color w:val="auto"/>
          <w:u w:val="none"/>
        </w:rPr>
        <w:t xml:space="preserve"> Operations</w:t>
      </w:r>
      <w:bookmarkEnd w:id="0"/>
      <w:bookmarkEnd w:id="1"/>
    </w:p>
    <w:p w14:paraId="42AAAB32" w14:textId="77777777" w:rsidR="001649F4" w:rsidRPr="008C2CA0" w:rsidRDefault="001649F4" w:rsidP="001649F4"/>
    <w:p w14:paraId="5344E794" w14:textId="006A686B" w:rsidR="00B938B9" w:rsidRPr="008C2CA0" w:rsidRDefault="70FBAA56" w:rsidP="00150E92">
      <w:pPr>
        <w:jc w:val="both"/>
        <w:rPr>
          <w:b/>
          <w:lang w:eastAsia="en-US"/>
        </w:rPr>
      </w:pPr>
      <w:bookmarkStart w:id="2" w:name="_Hlk508316123"/>
      <w:r w:rsidRPr="008C2CA0">
        <w:rPr>
          <w:lang w:eastAsia="en-US"/>
        </w:rPr>
        <w:t xml:space="preserve">SEI is an international non-profit research and policy organization that tackles </w:t>
      </w:r>
      <w:proofErr w:type="gramStart"/>
      <w:r w:rsidRPr="008C2CA0">
        <w:rPr>
          <w:lang w:eastAsia="en-US"/>
        </w:rPr>
        <w:t>environment</w:t>
      </w:r>
      <w:proofErr w:type="gramEnd"/>
      <w:r w:rsidRPr="008C2CA0">
        <w:rPr>
          <w:lang w:eastAsia="en-US"/>
        </w:rPr>
        <w:t xml:space="preserve"> and development challenges.</w:t>
      </w:r>
    </w:p>
    <w:p w14:paraId="1574FDB2" w14:textId="65AAA6E1" w:rsidR="00B938B9" w:rsidRPr="008C2CA0" w:rsidRDefault="70FBAA56" w:rsidP="00150E92">
      <w:pPr>
        <w:pStyle w:val="NormalWeb"/>
        <w:jc w:val="both"/>
      </w:pPr>
      <w:r w:rsidRPr="008C2CA0">
        <w:t>SEI connects science and decision-making to develop solutions for a sustainable future for all.</w:t>
      </w:r>
    </w:p>
    <w:p w14:paraId="443562D7" w14:textId="74AEB950" w:rsidR="00B938B9" w:rsidRPr="008C2CA0" w:rsidRDefault="70FBAA56" w:rsidP="00150E92">
      <w:pPr>
        <w:pStyle w:val="NormalWeb"/>
        <w:jc w:val="both"/>
      </w:pPr>
      <w:r w:rsidRPr="008C2CA0">
        <w:t xml:space="preserve">SEI's work spans climate, water, air and land-use issues, governance, the economy, </w:t>
      </w:r>
      <w:proofErr w:type="gramStart"/>
      <w:r w:rsidRPr="008C2CA0">
        <w:t>gender</w:t>
      </w:r>
      <w:proofErr w:type="gramEnd"/>
      <w:r w:rsidRPr="008C2CA0">
        <w:t xml:space="preserve"> and health. Stakeholder involvement is at the heart of our efforts to build capacity, strengthen institutions and equip partners for long-term change. The knowledge and findings are accessible to decision-makers and civil society: as our own open access material, in leading academic journals, and repackaged for effective decision support.</w:t>
      </w:r>
    </w:p>
    <w:p w14:paraId="1E7BDD71" w14:textId="0D5C989D" w:rsidR="00C56F64" w:rsidRPr="008C2CA0" w:rsidRDefault="70FBAA56" w:rsidP="00BD2DBF">
      <w:pPr>
        <w:pStyle w:val="NormalWeb"/>
        <w:jc w:val="both"/>
      </w:pPr>
      <w:r w:rsidRPr="008C2CA0">
        <w:t>To promote debate and share knowledge the SEI convene decision-makers,</w:t>
      </w:r>
      <w:r w:rsidR="00BD2DBF" w:rsidRPr="008C2CA0">
        <w:t xml:space="preserve"> </w:t>
      </w:r>
      <w:r w:rsidRPr="008C2CA0">
        <w:t>academics and practitioners and engage with policy processes, development action and business practice worldwide.</w:t>
      </w:r>
      <w:r w:rsidR="00C56F64" w:rsidRPr="008C2CA0">
        <w:t xml:space="preserve"> </w:t>
      </w:r>
      <w:r w:rsidRPr="008C2CA0">
        <w:t xml:space="preserve">SEI has offices </w:t>
      </w:r>
      <w:proofErr w:type="gramStart"/>
      <w:r w:rsidRPr="008C2CA0">
        <w:t>in</w:t>
      </w:r>
      <w:proofErr w:type="gramEnd"/>
      <w:r w:rsidRPr="008C2CA0">
        <w:t xml:space="preserve"> five continents and works locally, </w:t>
      </w:r>
      <w:proofErr w:type="gramStart"/>
      <w:r w:rsidRPr="008C2CA0">
        <w:t>regionally</w:t>
      </w:r>
      <w:proofErr w:type="gramEnd"/>
      <w:r w:rsidRPr="008C2CA0">
        <w:t xml:space="preserve"> and globally.</w:t>
      </w:r>
      <w:r w:rsidR="00C56F64" w:rsidRPr="008C2CA0">
        <w:t xml:space="preserve"> </w:t>
      </w:r>
    </w:p>
    <w:p w14:paraId="4F1DAF64" w14:textId="196C82A6" w:rsidR="00B938B9" w:rsidRPr="008C2CA0" w:rsidRDefault="70FBAA56" w:rsidP="00150E92">
      <w:pPr>
        <w:pStyle w:val="NormalWeb"/>
        <w:jc w:val="both"/>
      </w:pPr>
      <w:r w:rsidRPr="008C2CA0">
        <w:t xml:space="preserve">For more information about the SEI, our </w:t>
      </w:r>
      <w:r w:rsidR="00FD513F" w:rsidRPr="008C2CA0">
        <w:t>assignments,</w:t>
      </w:r>
      <w:r w:rsidRPr="008C2CA0">
        <w:t xml:space="preserve"> and ongoing projects, visit our website:</w:t>
      </w:r>
      <w:r w:rsidR="00C56F64" w:rsidRPr="008C2CA0">
        <w:t xml:space="preserve"> </w:t>
      </w:r>
      <w:hyperlink r:id="rId11" w:history="1">
        <w:r w:rsidR="4603E46E" w:rsidRPr="008C2CA0">
          <w:rPr>
            <w:rStyle w:val="Hyperlink"/>
          </w:rPr>
          <w:t>https://www.sei.org/</w:t>
        </w:r>
      </w:hyperlink>
    </w:p>
    <w:p w14:paraId="1ABE5498" w14:textId="67F52CB6" w:rsidR="004C5677" w:rsidRPr="008C2CA0" w:rsidRDefault="3640ECD0" w:rsidP="001649F4">
      <w:pPr>
        <w:pStyle w:val="Heading1"/>
        <w:numPr>
          <w:ilvl w:val="0"/>
          <w:numId w:val="15"/>
        </w:numPr>
        <w:rPr>
          <w:rStyle w:val="IntenseReference"/>
          <w:b/>
          <w:bCs w:val="0"/>
          <w:color w:val="auto"/>
          <w:u w:val="none"/>
        </w:rPr>
      </w:pPr>
      <w:bookmarkStart w:id="3" w:name="_Toc152598196"/>
      <w:r w:rsidRPr="008C2CA0">
        <w:rPr>
          <w:rStyle w:val="IntenseReference"/>
          <w:b/>
          <w:bCs w:val="0"/>
          <w:color w:val="auto"/>
          <w:u w:val="none"/>
        </w:rPr>
        <w:t xml:space="preserve">A short background </w:t>
      </w:r>
      <w:r w:rsidR="7D6B8619" w:rsidRPr="008C2CA0">
        <w:rPr>
          <w:rStyle w:val="IntenseReference"/>
          <w:b/>
          <w:bCs w:val="0"/>
          <w:color w:val="auto"/>
          <w:u w:val="none"/>
        </w:rPr>
        <w:t>of</w:t>
      </w:r>
      <w:r w:rsidRPr="008C2CA0">
        <w:rPr>
          <w:rStyle w:val="IntenseReference"/>
          <w:b/>
          <w:bCs w:val="0"/>
          <w:color w:val="auto"/>
          <w:u w:val="none"/>
        </w:rPr>
        <w:t xml:space="preserve"> the assignment</w:t>
      </w:r>
      <w:bookmarkEnd w:id="3"/>
      <w:r w:rsidRPr="008C2CA0">
        <w:rPr>
          <w:rStyle w:val="IntenseReference"/>
          <w:b/>
          <w:bCs w:val="0"/>
          <w:color w:val="auto"/>
          <w:u w:val="none"/>
        </w:rPr>
        <w:t xml:space="preserve"> </w:t>
      </w:r>
    </w:p>
    <w:bookmarkEnd w:id="2"/>
    <w:p w14:paraId="409D7E3A" w14:textId="77777777" w:rsidR="0036191E" w:rsidRPr="008C2CA0" w:rsidRDefault="0036191E" w:rsidP="0036191E">
      <w:pPr>
        <w:rPr>
          <w:i/>
        </w:rPr>
      </w:pPr>
    </w:p>
    <w:p w14:paraId="445E9D88" w14:textId="4686DDA8" w:rsidR="00354735" w:rsidRPr="008C2CA0" w:rsidRDefault="0036191E" w:rsidP="008B25AC">
      <w:pPr>
        <w:jc w:val="both"/>
      </w:pPr>
      <w:r w:rsidRPr="008C2CA0">
        <w:t xml:space="preserve">SEI is implementing the “Sustainable Transition of Bosnia and Herzegovina (BiH </w:t>
      </w:r>
      <w:proofErr w:type="spellStart"/>
      <w:r w:rsidRPr="008C2CA0">
        <w:t>SuTra</w:t>
      </w:r>
      <w:proofErr w:type="spellEnd"/>
      <w:r w:rsidRPr="008C2CA0">
        <w:t xml:space="preserve">)” </w:t>
      </w:r>
      <w:proofErr w:type="spellStart"/>
      <w:r w:rsidRPr="008C2CA0">
        <w:t>programme</w:t>
      </w:r>
      <w:proofErr w:type="spellEnd"/>
      <w:r w:rsidR="004B0656" w:rsidRPr="008C2CA0">
        <w:t xml:space="preserve">. Once component of the </w:t>
      </w:r>
      <w:proofErr w:type="spellStart"/>
      <w:r w:rsidR="004B0656" w:rsidRPr="008C2CA0">
        <w:t>programme</w:t>
      </w:r>
      <w:proofErr w:type="spellEnd"/>
      <w:r w:rsidR="004B0656" w:rsidRPr="008C2CA0">
        <w:t xml:space="preserve"> </w:t>
      </w:r>
      <w:r w:rsidR="004B0656" w:rsidRPr="008C2CA0">
        <w:rPr>
          <w:b/>
        </w:rPr>
        <w:t>Supporting the Transition of Coal Regions in BiH,</w:t>
      </w:r>
      <w:r w:rsidR="004B0656" w:rsidRPr="008C2CA0">
        <w:t xml:space="preserve"> </w:t>
      </w:r>
      <w:r w:rsidR="008B25AC" w:rsidRPr="008C2CA0">
        <w:rPr>
          <w:lang w:val="en-GB"/>
        </w:rPr>
        <w:t>encourages the local bottom-up approach for creating Transition Plans and implementing comprehensive transition policies in local governments in coal regions in BiH</w:t>
      </w:r>
      <w:r w:rsidR="00EA22A5">
        <w:rPr>
          <w:lang w:val="en-GB"/>
        </w:rPr>
        <w:t xml:space="preserve">. </w:t>
      </w:r>
      <w:r w:rsidR="008B25AC" w:rsidRPr="008C2CA0">
        <w:t xml:space="preserve">Four local </w:t>
      </w:r>
      <w:r w:rsidR="004B0656" w:rsidRPr="008C2CA0">
        <w:t>self-government units</w:t>
      </w:r>
      <w:r w:rsidR="00CD7685">
        <w:t xml:space="preserve"> (LSGUs)</w:t>
      </w:r>
      <w:r w:rsidR="004B0656" w:rsidRPr="008C2CA0">
        <w:t xml:space="preserve"> of the coal region(s) in BiH</w:t>
      </w:r>
      <w:r w:rsidR="008B25AC" w:rsidRPr="008C2CA0">
        <w:t xml:space="preserve"> are partners of the </w:t>
      </w:r>
      <w:proofErr w:type="spellStart"/>
      <w:r w:rsidR="008B25AC" w:rsidRPr="008C2CA0">
        <w:t>Programme</w:t>
      </w:r>
      <w:proofErr w:type="spellEnd"/>
      <w:r w:rsidR="004B0656" w:rsidRPr="008C2CA0">
        <w:t xml:space="preserve">: Municipality of Breza, Municipality of </w:t>
      </w:r>
      <w:proofErr w:type="spellStart"/>
      <w:r w:rsidR="004B0656" w:rsidRPr="008C2CA0">
        <w:t>Banovići</w:t>
      </w:r>
      <w:proofErr w:type="spellEnd"/>
      <w:r w:rsidR="004B0656" w:rsidRPr="008C2CA0">
        <w:t xml:space="preserve">, Municipality of Ugljevik and City of </w:t>
      </w:r>
      <w:proofErr w:type="spellStart"/>
      <w:r w:rsidR="004B0656" w:rsidRPr="008C2CA0">
        <w:t>Živinice</w:t>
      </w:r>
      <w:proofErr w:type="spellEnd"/>
      <w:r w:rsidR="004B0656" w:rsidRPr="008C2CA0">
        <w:t>.</w:t>
      </w:r>
    </w:p>
    <w:p w14:paraId="146CF850" w14:textId="77777777" w:rsidR="00AB7070" w:rsidRDefault="00AB7070" w:rsidP="008B0CD5">
      <w:pPr>
        <w:jc w:val="both"/>
      </w:pPr>
    </w:p>
    <w:p w14:paraId="35B2A088" w14:textId="365FCDF5" w:rsidR="008B0CD5" w:rsidRPr="008C2CA0" w:rsidRDefault="008B0CD5" w:rsidP="008B0CD5">
      <w:pPr>
        <w:jc w:val="both"/>
      </w:pPr>
      <w:r w:rsidRPr="008C2CA0">
        <w:t xml:space="preserve">More info about the </w:t>
      </w:r>
      <w:proofErr w:type="spellStart"/>
      <w:r w:rsidRPr="008C2CA0">
        <w:t>Programme</w:t>
      </w:r>
      <w:proofErr w:type="spellEnd"/>
      <w:r w:rsidRPr="008C2CA0">
        <w:t xml:space="preserve"> is available in Annex </w:t>
      </w:r>
      <w:r w:rsidR="00B30850" w:rsidRPr="00B30850">
        <w:t>1</w:t>
      </w:r>
      <w:r w:rsidRPr="008C2CA0">
        <w:t xml:space="preserve"> of this tender (please see Annex </w:t>
      </w:r>
      <w:r w:rsidR="009E407C" w:rsidRPr="009E407C">
        <w:t>1</w:t>
      </w:r>
      <w:r w:rsidR="009E407C">
        <w:t>_</w:t>
      </w:r>
      <w:r w:rsidR="00B30850" w:rsidRPr="00B30850">
        <w:t xml:space="preserve">Overview of the </w:t>
      </w:r>
      <w:r w:rsidRPr="008C2CA0">
        <w:t xml:space="preserve">BiH </w:t>
      </w:r>
      <w:proofErr w:type="spellStart"/>
      <w:r w:rsidRPr="008C2CA0">
        <w:t>SuTra</w:t>
      </w:r>
      <w:proofErr w:type="spellEnd"/>
      <w:r w:rsidRPr="008C2CA0">
        <w:t xml:space="preserve"> </w:t>
      </w:r>
      <w:proofErr w:type="spellStart"/>
      <w:r w:rsidRPr="008C2CA0">
        <w:t>Programme</w:t>
      </w:r>
      <w:proofErr w:type="spellEnd"/>
      <w:r w:rsidRPr="008C2CA0">
        <w:t>)</w:t>
      </w:r>
    </w:p>
    <w:p w14:paraId="7CCE3E19" w14:textId="77777777" w:rsidR="00354735" w:rsidRPr="008C2CA0" w:rsidRDefault="00354735" w:rsidP="00354735"/>
    <w:p w14:paraId="4D164A87" w14:textId="25A0A473" w:rsidR="0003636F" w:rsidRPr="008C2CA0" w:rsidRDefault="0003636F" w:rsidP="00E069C0">
      <w:r w:rsidRPr="00CE2FF8">
        <w:t xml:space="preserve">The purpose of this procurement is to procure a </w:t>
      </w:r>
      <w:r w:rsidR="008B25AC" w:rsidRPr="00CE2FF8">
        <w:t>C</w:t>
      </w:r>
      <w:r w:rsidRPr="00CE2FF8">
        <w:t>onsultant</w:t>
      </w:r>
      <w:r w:rsidR="008B25AC" w:rsidRPr="00CE2FF8">
        <w:t xml:space="preserve"> (Consulting team)</w:t>
      </w:r>
      <w:r w:rsidRPr="00CE2FF8">
        <w:t xml:space="preserve"> </w:t>
      </w:r>
      <w:r w:rsidR="00377201">
        <w:t>that</w:t>
      </w:r>
      <w:r w:rsidRPr="00CE2FF8">
        <w:t xml:space="preserve"> will provide thematic expertise </w:t>
      </w:r>
      <w:proofErr w:type="gramStart"/>
      <w:r w:rsidRPr="00CE2FF8">
        <w:t>in the area of</w:t>
      </w:r>
      <w:proofErr w:type="gramEnd"/>
      <w:r w:rsidR="004A2529" w:rsidRPr="00CE2FF8">
        <w:t xml:space="preserve"> </w:t>
      </w:r>
      <w:r w:rsidR="007A7D75" w:rsidRPr="00CE2FF8">
        <w:t xml:space="preserve">circular economy </w:t>
      </w:r>
      <w:r w:rsidR="00A92FA8" w:rsidRPr="00CE2FF8">
        <w:t xml:space="preserve">during </w:t>
      </w:r>
      <w:r w:rsidR="00CD7685" w:rsidRPr="00CE2FF8">
        <w:t xml:space="preserve">the </w:t>
      </w:r>
      <w:r w:rsidR="00A92FA8" w:rsidRPr="00CE2FF8">
        <w:t>preparation of the Transitional Plans for partner LSGUs.</w:t>
      </w:r>
      <w:r w:rsidR="00A92FA8" w:rsidRPr="008C2CA0">
        <w:t xml:space="preserve"> </w:t>
      </w:r>
    </w:p>
    <w:p w14:paraId="488421D7" w14:textId="77777777" w:rsidR="0002288C" w:rsidRPr="008C2CA0" w:rsidRDefault="0002288C" w:rsidP="00CE2FF8">
      <w:pPr>
        <w:autoSpaceDE w:val="0"/>
        <w:autoSpaceDN w:val="0"/>
        <w:adjustRightInd w:val="0"/>
        <w:rPr>
          <w:color w:val="000000"/>
        </w:rPr>
      </w:pPr>
    </w:p>
    <w:p w14:paraId="4E8A0DBD" w14:textId="15E9B60E" w:rsidR="004C5677" w:rsidRPr="008C2CA0" w:rsidRDefault="682EF750" w:rsidP="00CE2FF8">
      <w:pPr>
        <w:pStyle w:val="Heading1"/>
        <w:numPr>
          <w:ilvl w:val="0"/>
          <w:numId w:val="15"/>
        </w:numPr>
        <w:rPr>
          <w:rStyle w:val="IntenseReference"/>
          <w:b/>
          <w:color w:val="auto"/>
          <w:spacing w:val="0"/>
          <w:u w:val="none"/>
        </w:rPr>
      </w:pPr>
      <w:bookmarkStart w:id="4" w:name="_Toc152598197"/>
      <w:bookmarkStart w:id="5" w:name="_Hlk508316149"/>
      <w:r w:rsidRPr="008C2CA0">
        <w:rPr>
          <w:rStyle w:val="IntenseReference"/>
          <w:b/>
          <w:color w:val="auto"/>
          <w:u w:val="none"/>
        </w:rPr>
        <w:t>Instructions for direct awards</w:t>
      </w:r>
      <w:bookmarkEnd w:id="4"/>
    </w:p>
    <w:p w14:paraId="213DE7E6" w14:textId="74C36619" w:rsidR="00113216" w:rsidRPr="008C2CA0" w:rsidRDefault="36E0F506" w:rsidP="0AD018A1">
      <w:pPr>
        <w:pStyle w:val="Heading2"/>
        <w:numPr>
          <w:ilvl w:val="1"/>
          <w:numId w:val="16"/>
        </w:numPr>
        <w:rPr>
          <w:rStyle w:val="IntenseReference"/>
          <w:rFonts w:ascii="Times New Roman" w:hAnsi="Times New Roman"/>
          <w:b/>
          <w:bCs/>
          <w:color w:val="auto"/>
          <w:spacing w:val="0"/>
          <w:u w:val="none"/>
        </w:rPr>
      </w:pPr>
      <w:bookmarkStart w:id="6" w:name="_Toc152598198"/>
      <w:bookmarkStart w:id="7" w:name="_Hlk508316161"/>
      <w:bookmarkEnd w:id="5"/>
      <w:r w:rsidRPr="008C2CA0">
        <w:rPr>
          <w:rStyle w:val="IntenseReference"/>
          <w:rFonts w:ascii="Times New Roman" w:hAnsi="Times New Roman"/>
          <w:b/>
          <w:bCs/>
          <w:color w:val="auto"/>
          <w:u w:val="none"/>
        </w:rPr>
        <w:t>The S</w:t>
      </w:r>
      <w:r w:rsidR="0F54FE58" w:rsidRPr="008C2CA0">
        <w:rPr>
          <w:rStyle w:val="IntenseReference"/>
          <w:rFonts w:ascii="Times New Roman" w:hAnsi="Times New Roman"/>
          <w:b/>
          <w:bCs/>
          <w:color w:val="auto"/>
          <w:u w:val="none"/>
        </w:rPr>
        <w:t xml:space="preserve">EI’s </w:t>
      </w:r>
      <w:r w:rsidRPr="008C2CA0">
        <w:rPr>
          <w:rStyle w:val="IntenseReference"/>
          <w:rFonts w:ascii="Times New Roman" w:hAnsi="Times New Roman"/>
          <w:b/>
          <w:bCs/>
          <w:color w:val="auto"/>
          <w:u w:val="none"/>
        </w:rPr>
        <w:t>contact for questions</w:t>
      </w:r>
      <w:bookmarkEnd w:id="6"/>
    </w:p>
    <w:p w14:paraId="5EF62D08" w14:textId="7AE81F09" w:rsidR="00113216" w:rsidRPr="008C2CA0" w:rsidRDefault="682EF750" w:rsidP="0AD018A1">
      <w:pPr>
        <w:rPr>
          <w:noProof/>
        </w:rPr>
      </w:pPr>
      <w:bookmarkStart w:id="8" w:name="_Hlk105579550"/>
      <w:bookmarkEnd w:id="7"/>
      <w:r w:rsidRPr="008C2CA0">
        <w:t xml:space="preserve">Name: </w:t>
      </w:r>
      <w:r w:rsidR="0FDB628D" w:rsidRPr="008C2CA0">
        <w:rPr>
          <w:noProof/>
        </w:rPr>
        <w:t xml:space="preserve">Saša Solujić </w:t>
      </w:r>
    </w:p>
    <w:p w14:paraId="252A7AE1" w14:textId="1510C9DA" w:rsidR="00113216" w:rsidRPr="008C2CA0" w:rsidRDefault="682EF750" w:rsidP="0AD018A1">
      <w:pPr>
        <w:rPr>
          <w:noProof/>
        </w:rPr>
      </w:pPr>
      <w:r w:rsidRPr="008C2CA0">
        <w:t>Phone:</w:t>
      </w:r>
      <w:r w:rsidR="34C507EF" w:rsidRPr="008C2CA0">
        <w:rPr>
          <w:noProof/>
        </w:rPr>
        <w:t xml:space="preserve"> +46 70 301 8292</w:t>
      </w:r>
    </w:p>
    <w:p w14:paraId="69B8BD96" w14:textId="39EDA727" w:rsidR="00113216" w:rsidRPr="008C2CA0" w:rsidRDefault="682EF750" w:rsidP="0AD018A1">
      <w:pPr>
        <w:rPr>
          <w:lang w:val="it-IT"/>
        </w:rPr>
      </w:pPr>
      <w:r w:rsidRPr="008C2CA0">
        <w:rPr>
          <w:lang w:val="it-IT"/>
        </w:rPr>
        <w:t>E-mail:</w:t>
      </w:r>
      <w:r w:rsidR="4F768D7A" w:rsidRPr="008C2CA0">
        <w:rPr>
          <w:lang w:val="it-IT"/>
        </w:rPr>
        <w:t xml:space="preserve"> </w:t>
      </w:r>
      <w:hyperlink r:id="rId12">
        <w:r w:rsidR="18175603" w:rsidRPr="008C2CA0">
          <w:rPr>
            <w:rStyle w:val="Hyperlink"/>
            <w:lang w:val="it-IT"/>
          </w:rPr>
          <w:t>sasa.solujic@sei.org</w:t>
        </w:r>
      </w:hyperlink>
    </w:p>
    <w:bookmarkEnd w:id="8"/>
    <w:p w14:paraId="6F4E1801" w14:textId="77777777" w:rsidR="00113216" w:rsidRPr="008C2CA0" w:rsidRDefault="00113216" w:rsidP="0AD018A1">
      <w:pPr>
        <w:rPr>
          <w:lang w:val="it-IT"/>
        </w:rPr>
      </w:pPr>
    </w:p>
    <w:p w14:paraId="4145A73D" w14:textId="588507B6" w:rsidR="00135443" w:rsidRPr="008C2CA0" w:rsidRDefault="765F6412" w:rsidP="0AD018A1">
      <w:pPr>
        <w:rPr>
          <w:b/>
          <w:bCs/>
          <w:u w:val="single"/>
        </w:rPr>
      </w:pPr>
      <w:r w:rsidRPr="008C2CA0">
        <w:lastRenderedPageBreak/>
        <w:t xml:space="preserve">Closing date for questions is: </w:t>
      </w:r>
      <w:r w:rsidR="007B6CE1">
        <w:rPr>
          <w:b/>
          <w:bCs/>
          <w:u w:val="single"/>
        </w:rPr>
        <w:t>20</w:t>
      </w:r>
      <w:r w:rsidRPr="008C2CA0">
        <w:rPr>
          <w:b/>
          <w:bCs/>
          <w:u w:val="single"/>
        </w:rPr>
        <w:t>-</w:t>
      </w:r>
      <w:r w:rsidR="00AC41B3" w:rsidRPr="008C2CA0">
        <w:rPr>
          <w:b/>
          <w:bCs/>
          <w:u w:val="single"/>
        </w:rPr>
        <w:t>12</w:t>
      </w:r>
      <w:r w:rsidRPr="008C2CA0">
        <w:rPr>
          <w:b/>
          <w:bCs/>
          <w:u w:val="single"/>
        </w:rPr>
        <w:t>-20</w:t>
      </w:r>
      <w:r w:rsidR="00AC41B3" w:rsidRPr="008C2CA0">
        <w:rPr>
          <w:b/>
          <w:bCs/>
          <w:u w:val="single"/>
        </w:rPr>
        <w:t>2</w:t>
      </w:r>
      <w:r w:rsidR="002D3998" w:rsidRPr="008C2CA0">
        <w:rPr>
          <w:b/>
          <w:bCs/>
          <w:u w:val="single"/>
        </w:rPr>
        <w:t>3</w:t>
      </w:r>
      <w:r w:rsidR="00035E40">
        <w:rPr>
          <w:b/>
          <w:bCs/>
          <w:u w:val="single"/>
        </w:rPr>
        <w:t xml:space="preserve"> </w:t>
      </w:r>
      <w:r w:rsidR="005240BB" w:rsidRPr="00EB2829">
        <w:rPr>
          <w:i/>
          <w:iCs/>
          <w:u w:val="single"/>
        </w:rPr>
        <w:t>(The deadline has been extended from</w:t>
      </w:r>
      <w:r w:rsidR="005240BB" w:rsidRPr="00EB2829">
        <w:rPr>
          <w:b/>
          <w:bCs/>
          <w:i/>
          <w:iCs/>
          <w:u w:val="single"/>
        </w:rPr>
        <w:t xml:space="preserve"> </w:t>
      </w:r>
      <w:r w:rsidR="005240BB" w:rsidRPr="00EB2829">
        <w:rPr>
          <w:i/>
          <w:iCs/>
          <w:u w:val="single"/>
        </w:rPr>
        <w:t>11-12-2023 to 20-12-2023)</w:t>
      </w:r>
      <w:r w:rsidR="005240BB">
        <w:rPr>
          <w:i/>
          <w:iCs/>
          <w:u w:val="single"/>
        </w:rPr>
        <w:t>.</w:t>
      </w:r>
    </w:p>
    <w:p w14:paraId="778BBB45" w14:textId="5608D9C5" w:rsidR="00665CC5" w:rsidRPr="008C2CA0" w:rsidRDefault="3873A86E" w:rsidP="0AD018A1">
      <w:pPr>
        <w:pStyle w:val="Heading2"/>
        <w:numPr>
          <w:ilvl w:val="1"/>
          <w:numId w:val="16"/>
        </w:numPr>
        <w:rPr>
          <w:rStyle w:val="IntenseReference"/>
          <w:rFonts w:ascii="Times New Roman" w:hAnsi="Times New Roman"/>
          <w:b/>
          <w:bCs/>
          <w:color w:val="auto"/>
          <w:spacing w:val="0"/>
          <w:u w:val="none"/>
        </w:rPr>
      </w:pPr>
      <w:bookmarkStart w:id="9" w:name="_Toc152598199"/>
      <w:bookmarkStart w:id="10" w:name="_Hlk508316285"/>
      <w:r w:rsidRPr="008C2CA0">
        <w:rPr>
          <w:rStyle w:val="IntenseReference"/>
          <w:rFonts w:ascii="Times New Roman" w:hAnsi="Times New Roman"/>
          <w:b/>
          <w:bCs/>
          <w:color w:val="auto"/>
          <w:u w:val="none"/>
        </w:rPr>
        <w:t>Submitting a tender</w:t>
      </w:r>
      <w:bookmarkEnd w:id="9"/>
    </w:p>
    <w:p w14:paraId="469C2ED1" w14:textId="42F460D4" w:rsidR="00E9439A" w:rsidRPr="008C2CA0" w:rsidRDefault="0C951010" w:rsidP="0AD018A1">
      <w:pPr>
        <w:pStyle w:val="Normalindrag"/>
        <w:ind w:firstLine="0"/>
      </w:pPr>
      <w:bookmarkStart w:id="11" w:name="_Hlk508316299"/>
      <w:bookmarkEnd w:id="10"/>
      <w:r w:rsidRPr="008C2CA0">
        <w:t xml:space="preserve">Suppliers are prompted to use this document as a base for the tender document and adherent documents. </w:t>
      </w:r>
      <w:r w:rsidR="5ABD8E10" w:rsidRPr="008C2CA0">
        <w:t>T</w:t>
      </w:r>
      <w:r w:rsidRPr="008C2CA0">
        <w:t xml:space="preserve">he yellow </w:t>
      </w:r>
      <w:r w:rsidRPr="008C2CA0">
        <w:rPr>
          <w:noProof/>
        </w:rPr>
        <w:t>check boxes</w:t>
      </w:r>
      <w:r w:rsidRPr="008C2CA0">
        <w:t xml:space="preserve"> </w:t>
      </w:r>
      <w:r w:rsidR="5ABD8E10" w:rsidRPr="008C2CA0">
        <w:t xml:space="preserve">are to be completed with answers </w:t>
      </w:r>
      <w:r w:rsidRPr="008C2CA0">
        <w:t>in this document</w:t>
      </w:r>
      <w:r w:rsidR="5ABD8E10" w:rsidRPr="008C2CA0">
        <w:t>, as well as</w:t>
      </w:r>
      <w:r w:rsidRPr="008C2CA0">
        <w:t xml:space="preserve"> the </w:t>
      </w:r>
      <w:r w:rsidR="1F8A61D5" w:rsidRPr="008C2CA0">
        <w:t>annex</w:t>
      </w:r>
      <w:r w:rsidRPr="008C2CA0">
        <w:t xml:space="preserve">es. </w:t>
      </w:r>
    </w:p>
    <w:p w14:paraId="70BCDF5D" w14:textId="77777777" w:rsidR="00E9439A" w:rsidRPr="001C0603" w:rsidRDefault="00E9439A" w:rsidP="0AD018A1">
      <w:pPr>
        <w:pStyle w:val="Normalindrag"/>
        <w:ind w:firstLine="0"/>
        <w:rPr>
          <w:color w:val="000000" w:themeColor="text1"/>
        </w:rPr>
      </w:pPr>
    </w:p>
    <w:p w14:paraId="18D1F204" w14:textId="68F22C39" w:rsidR="004C5677" w:rsidRPr="001C0603" w:rsidRDefault="0C951010" w:rsidP="0AD018A1">
      <w:pPr>
        <w:pStyle w:val="Normalindrag"/>
        <w:ind w:firstLine="0"/>
        <w:rPr>
          <w:color w:val="000000" w:themeColor="text1"/>
        </w:rPr>
      </w:pPr>
      <w:r w:rsidRPr="001C0603">
        <w:rPr>
          <w:color w:val="000000" w:themeColor="text1"/>
        </w:rPr>
        <w:t>Met requirements are confirmed with an “X” in the check box</w:t>
      </w:r>
      <w:r w:rsidR="002D3998" w:rsidRPr="001C0603">
        <w:rPr>
          <w:color w:val="000000" w:themeColor="text1"/>
        </w:rPr>
        <w:t xml:space="preserve"> (Please look at XXXX)</w:t>
      </w:r>
      <w:r w:rsidRPr="001C0603">
        <w:rPr>
          <w:color w:val="000000" w:themeColor="text1"/>
        </w:rPr>
        <w:t xml:space="preserve">. The tender must contain confirmation that all shall requirements for the offered service are met in full. Note that the text boxes are expanding automatically when filled with text. If more than </w:t>
      </w:r>
      <w:r w:rsidR="5E314FDB" w:rsidRPr="001C0603">
        <w:rPr>
          <w:color w:val="000000" w:themeColor="text1"/>
        </w:rPr>
        <w:t xml:space="preserve">½ </w:t>
      </w:r>
      <w:r w:rsidRPr="001C0603">
        <w:rPr>
          <w:color w:val="000000" w:themeColor="text1"/>
        </w:rPr>
        <w:t xml:space="preserve">page is required, an </w:t>
      </w:r>
      <w:r w:rsidR="5ABD8E10" w:rsidRPr="001C0603">
        <w:rPr>
          <w:color w:val="000000" w:themeColor="text1"/>
        </w:rPr>
        <w:t>annex</w:t>
      </w:r>
      <w:r w:rsidRPr="001C0603">
        <w:rPr>
          <w:color w:val="000000" w:themeColor="text1"/>
        </w:rPr>
        <w:t xml:space="preserve"> can be added. When a supplier </w:t>
      </w:r>
      <w:r w:rsidR="0DABE89D" w:rsidRPr="001C0603">
        <w:rPr>
          <w:color w:val="000000" w:themeColor="text1"/>
        </w:rPr>
        <w:t>wants</w:t>
      </w:r>
      <w:r w:rsidRPr="001C0603">
        <w:rPr>
          <w:color w:val="000000" w:themeColor="text1"/>
        </w:rPr>
        <w:t xml:space="preserve"> to use </w:t>
      </w:r>
      <w:r w:rsidR="5ABD8E10" w:rsidRPr="001C0603">
        <w:rPr>
          <w:color w:val="000000" w:themeColor="text1"/>
        </w:rPr>
        <w:t>annex</w:t>
      </w:r>
      <w:r w:rsidRPr="001C0603">
        <w:rPr>
          <w:color w:val="000000" w:themeColor="text1"/>
        </w:rPr>
        <w:t xml:space="preserve">es, it must be </w:t>
      </w:r>
      <w:r w:rsidR="5E314FDB" w:rsidRPr="001C0603">
        <w:rPr>
          <w:color w:val="000000" w:themeColor="text1"/>
        </w:rPr>
        <w:t>de</w:t>
      </w:r>
      <w:r w:rsidRPr="001C0603">
        <w:rPr>
          <w:color w:val="000000" w:themeColor="text1"/>
        </w:rPr>
        <w:t xml:space="preserve">noted in the text box, </w:t>
      </w:r>
      <w:r w:rsidR="5E314FDB" w:rsidRPr="001C0603">
        <w:rPr>
          <w:color w:val="000000" w:themeColor="text1"/>
        </w:rPr>
        <w:t xml:space="preserve">and the </w:t>
      </w:r>
      <w:r w:rsidR="5ABD8E10" w:rsidRPr="001C0603">
        <w:rPr>
          <w:color w:val="000000" w:themeColor="text1"/>
        </w:rPr>
        <w:t>annex</w:t>
      </w:r>
      <w:r w:rsidR="5E314FDB" w:rsidRPr="001C0603">
        <w:rPr>
          <w:color w:val="000000" w:themeColor="text1"/>
        </w:rPr>
        <w:t xml:space="preserve"> </w:t>
      </w:r>
      <w:r w:rsidR="7D6B8619" w:rsidRPr="001C0603">
        <w:rPr>
          <w:color w:val="000000" w:themeColor="text1"/>
        </w:rPr>
        <w:t>shall</w:t>
      </w:r>
      <w:r w:rsidR="5E314FDB" w:rsidRPr="001C0603">
        <w:rPr>
          <w:color w:val="000000" w:themeColor="text1"/>
        </w:rPr>
        <w:t xml:space="preserve"> be</w:t>
      </w:r>
      <w:r w:rsidRPr="001C0603">
        <w:rPr>
          <w:color w:val="000000" w:themeColor="text1"/>
        </w:rPr>
        <w:t xml:space="preserve"> </w:t>
      </w:r>
      <w:r w:rsidR="7D6B8619" w:rsidRPr="001C0603">
        <w:rPr>
          <w:color w:val="000000" w:themeColor="text1"/>
        </w:rPr>
        <w:t xml:space="preserve">visibly </w:t>
      </w:r>
      <w:r w:rsidRPr="001C0603">
        <w:rPr>
          <w:color w:val="000000" w:themeColor="text1"/>
        </w:rPr>
        <w:t>marked</w:t>
      </w:r>
      <w:r w:rsidR="5E314FDB" w:rsidRPr="001C0603">
        <w:rPr>
          <w:color w:val="000000" w:themeColor="text1"/>
        </w:rPr>
        <w:t xml:space="preserve"> in tur</w:t>
      </w:r>
      <w:r w:rsidR="007362B2" w:rsidRPr="001C0603">
        <w:rPr>
          <w:color w:val="000000" w:themeColor="text1"/>
        </w:rPr>
        <w:t xml:space="preserve">n. </w:t>
      </w:r>
      <w:r w:rsidRPr="001C0603">
        <w:rPr>
          <w:color w:val="000000" w:themeColor="text1"/>
        </w:rPr>
        <w:t xml:space="preserve">All documents </w:t>
      </w:r>
      <w:r w:rsidR="7D6B8619" w:rsidRPr="001C0603">
        <w:rPr>
          <w:color w:val="000000" w:themeColor="text1"/>
        </w:rPr>
        <w:t>shall</w:t>
      </w:r>
      <w:r w:rsidRPr="001C0603">
        <w:rPr>
          <w:color w:val="000000" w:themeColor="text1"/>
        </w:rPr>
        <w:t xml:space="preserve"> be marked with the registration number for the direct award</w:t>
      </w:r>
      <w:bookmarkEnd w:id="11"/>
      <w:r w:rsidR="007362B2" w:rsidRPr="001C0603">
        <w:rPr>
          <w:color w:val="000000" w:themeColor="text1"/>
        </w:rPr>
        <w:t xml:space="preserve"> (Project no.: 10055602). </w:t>
      </w:r>
    </w:p>
    <w:p w14:paraId="493E476A" w14:textId="77777777" w:rsidR="004C5677" w:rsidRPr="008C2CA0" w:rsidRDefault="004C5677" w:rsidP="0AD018A1"/>
    <w:tbl>
      <w:tblPr>
        <w:tblStyle w:val="TableGrid"/>
        <w:tblW w:w="0" w:type="auto"/>
        <w:tblLook w:val="04A0" w:firstRow="1" w:lastRow="0" w:firstColumn="1" w:lastColumn="0" w:noHBand="0" w:noVBand="1"/>
      </w:tblPr>
      <w:tblGrid>
        <w:gridCol w:w="3892"/>
        <w:gridCol w:w="3893"/>
      </w:tblGrid>
      <w:tr w:rsidR="00665CC5" w:rsidRPr="008C2CA0" w14:paraId="230D2AEF" w14:textId="77777777" w:rsidTr="009D5DE7">
        <w:tc>
          <w:tcPr>
            <w:tcW w:w="3892" w:type="dxa"/>
          </w:tcPr>
          <w:p w14:paraId="75467DAE" w14:textId="77777777" w:rsidR="00665CC5" w:rsidRPr="008C2CA0" w:rsidRDefault="3873A86E" w:rsidP="0AD018A1">
            <w:pPr>
              <w:rPr>
                <w:b/>
                <w:bCs/>
              </w:rPr>
            </w:pPr>
            <w:r w:rsidRPr="008C2CA0">
              <w:rPr>
                <w:b/>
                <w:bCs/>
              </w:rPr>
              <w:t>Name of tenderer including subcontractors, if applicable.</w:t>
            </w:r>
          </w:p>
        </w:tc>
        <w:tc>
          <w:tcPr>
            <w:tcW w:w="3893" w:type="dxa"/>
          </w:tcPr>
          <w:p w14:paraId="2C5063B0" w14:textId="17734155" w:rsidR="00665CC5" w:rsidRPr="008C2CA0" w:rsidRDefault="5C925205" w:rsidP="0AD018A1">
            <w:pPr>
              <w:rPr>
                <w:b/>
                <w:bCs/>
              </w:rPr>
            </w:pPr>
            <w:r w:rsidRPr="008C2CA0">
              <w:rPr>
                <w:b/>
                <w:bCs/>
              </w:rPr>
              <w:t>Submit Corporate Identity number, tenderer, including subcontractors, if applicable:</w:t>
            </w:r>
          </w:p>
        </w:tc>
      </w:tr>
      <w:tr w:rsidR="00665CC5" w:rsidRPr="008C2CA0" w14:paraId="5A4F37AB" w14:textId="77777777" w:rsidTr="009D5DE7">
        <w:tc>
          <w:tcPr>
            <w:tcW w:w="3892" w:type="dxa"/>
          </w:tcPr>
          <w:p w14:paraId="4B34DE0D"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463780A6" w14:textId="3142A2C9"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ACEEFA2" w14:textId="77777777" w:rsidTr="009D5DE7">
        <w:tc>
          <w:tcPr>
            <w:tcW w:w="3892" w:type="dxa"/>
          </w:tcPr>
          <w:p w14:paraId="2C179362"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1F7DDE8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05A00C3" w14:textId="77777777" w:rsidTr="009D5DE7">
        <w:tc>
          <w:tcPr>
            <w:tcW w:w="3892" w:type="dxa"/>
          </w:tcPr>
          <w:p w14:paraId="2FCBE6BB"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3C5F555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bl>
    <w:p w14:paraId="1B1F2AE5" w14:textId="77777777" w:rsidR="00356816" w:rsidRPr="008C2CA0" w:rsidRDefault="00356816" w:rsidP="001C0603">
      <w:pPr>
        <w:pStyle w:val="PunktlistaNV"/>
        <w:numPr>
          <w:ilvl w:val="0"/>
          <w:numId w:val="0"/>
        </w:numPr>
      </w:pPr>
      <w:bookmarkStart w:id="12" w:name="_Hlk508316383"/>
    </w:p>
    <w:p w14:paraId="29D22D46" w14:textId="70AC3FF9" w:rsidR="002D3C19" w:rsidRPr="008C2CA0" w:rsidRDefault="3873A86E" w:rsidP="0AD018A1">
      <w:pPr>
        <w:pStyle w:val="PunktlistaNV"/>
        <w:numPr>
          <w:ilvl w:val="0"/>
          <w:numId w:val="0"/>
        </w:numPr>
        <w:ind w:left="357" w:hanging="357"/>
      </w:pPr>
      <w:r w:rsidRPr="008C2CA0">
        <w:t xml:space="preserve">Tenders are to be submitted via e-mail </w:t>
      </w:r>
      <w:r w:rsidRPr="008C2CA0">
        <w:rPr>
          <w:noProof/>
        </w:rPr>
        <w:t>to:</w:t>
      </w:r>
      <w:bookmarkEnd w:id="12"/>
      <w:r w:rsidR="65F26E63" w:rsidRPr="008C2CA0">
        <w:t xml:space="preserve"> </w:t>
      </w:r>
      <w:hyperlink r:id="rId13">
        <w:r w:rsidR="660256BF" w:rsidRPr="008C2CA0">
          <w:rPr>
            <w:rStyle w:val="Hyperlink"/>
          </w:rPr>
          <w:t>sasa.solujic@sei.org</w:t>
        </w:r>
        <w:r w:rsidR="00665CC5" w:rsidRPr="008C2CA0">
          <w:br/>
        </w:r>
      </w:hyperlink>
    </w:p>
    <w:p w14:paraId="0A47913E" w14:textId="1BF40959" w:rsidR="006D0336" w:rsidRPr="008C2CA0" w:rsidRDefault="617DFE92" w:rsidP="0AD018A1">
      <w:pPr>
        <w:pStyle w:val="PunktlistaNV"/>
        <w:numPr>
          <w:ilvl w:val="0"/>
          <w:numId w:val="0"/>
        </w:numPr>
      </w:pPr>
      <w:bookmarkStart w:id="13" w:name="_Hlk508316469"/>
      <w:r w:rsidRPr="008C2CA0">
        <w:t xml:space="preserve">A submitted tender is valid for </w:t>
      </w:r>
      <w:r w:rsidR="3C542DF6" w:rsidRPr="008C2CA0">
        <w:rPr>
          <w:b/>
          <w:bCs/>
          <w:u w:val="single"/>
        </w:rPr>
        <w:t>90</w:t>
      </w:r>
      <w:r w:rsidRPr="008C2CA0">
        <w:t xml:space="preserve"> days from the closing date for the tender. </w:t>
      </w:r>
    </w:p>
    <w:p w14:paraId="4AF967D2" w14:textId="77777777" w:rsidR="00A94870" w:rsidRPr="008C2CA0" w:rsidRDefault="7C97F85F" w:rsidP="0AD018A1">
      <w:pPr>
        <w:pStyle w:val="Heading2"/>
        <w:numPr>
          <w:ilvl w:val="1"/>
          <w:numId w:val="16"/>
        </w:numPr>
        <w:rPr>
          <w:rStyle w:val="IntenseReference"/>
          <w:rFonts w:ascii="Times New Roman" w:hAnsi="Times New Roman"/>
          <w:b/>
          <w:bCs/>
          <w:color w:val="auto"/>
          <w:spacing w:val="0"/>
          <w:u w:val="none"/>
        </w:rPr>
      </w:pPr>
      <w:bookmarkStart w:id="14" w:name="_Toc152598200"/>
      <w:bookmarkStart w:id="15" w:name="_Hlk508316516"/>
      <w:bookmarkEnd w:id="13"/>
      <w:r w:rsidRPr="008C2CA0">
        <w:rPr>
          <w:rStyle w:val="IntenseReference"/>
          <w:rFonts w:ascii="Times New Roman" w:hAnsi="Times New Roman"/>
          <w:b/>
          <w:bCs/>
          <w:color w:val="auto"/>
          <w:u w:val="none"/>
        </w:rPr>
        <w:t>Closing date</w:t>
      </w:r>
      <w:bookmarkEnd w:id="14"/>
    </w:p>
    <w:p w14:paraId="5D10C585" w14:textId="0285C509" w:rsidR="00A94870" w:rsidRPr="008C2CA0" w:rsidRDefault="617DFE92" w:rsidP="00EA4136">
      <w:pPr>
        <w:pStyle w:val="PunktlistaNV"/>
        <w:numPr>
          <w:ilvl w:val="0"/>
          <w:numId w:val="0"/>
        </w:numPr>
      </w:pPr>
      <w:bookmarkStart w:id="16" w:name="_Hlk508316541"/>
      <w:bookmarkEnd w:id="15"/>
      <w:r w:rsidRPr="008C2CA0">
        <w:t>The tender must arrive no later than</w:t>
      </w:r>
      <w:bookmarkEnd w:id="16"/>
      <w:r w:rsidR="001C0603" w:rsidRPr="001C0603">
        <w:t xml:space="preserve"> </w:t>
      </w:r>
      <w:r w:rsidR="00822737">
        <w:rPr>
          <w:b/>
          <w:u w:val="single"/>
        </w:rPr>
        <w:t>2</w:t>
      </w:r>
      <w:r w:rsidR="0059741C">
        <w:rPr>
          <w:b/>
          <w:u w:val="single"/>
        </w:rPr>
        <w:t>9</w:t>
      </w:r>
      <w:r w:rsidR="001C0603" w:rsidRPr="001C0603">
        <w:rPr>
          <w:b/>
          <w:u w:val="single"/>
        </w:rPr>
        <w:t>-12-202</w:t>
      </w:r>
      <w:r w:rsidR="00C72002">
        <w:rPr>
          <w:b/>
          <w:u w:val="single"/>
        </w:rPr>
        <w:t>3</w:t>
      </w:r>
      <w:r w:rsidR="001C0603" w:rsidRPr="001C0603">
        <w:rPr>
          <w:b/>
        </w:rPr>
        <w:t xml:space="preserve">, </w:t>
      </w:r>
      <w:proofErr w:type="gramStart"/>
      <w:r w:rsidR="001C0603" w:rsidRPr="001C0603">
        <w:rPr>
          <w:b/>
        </w:rPr>
        <w:t>end</w:t>
      </w:r>
      <w:proofErr w:type="gramEnd"/>
      <w:r w:rsidR="001C0603" w:rsidRPr="001C0603">
        <w:rPr>
          <w:b/>
        </w:rPr>
        <w:t xml:space="preserve"> of the day.</w:t>
      </w:r>
      <w:r w:rsidR="0086282D">
        <w:rPr>
          <w:b/>
        </w:rPr>
        <w:t xml:space="preserve"> </w:t>
      </w:r>
      <w:r w:rsidR="001E3970" w:rsidRPr="001E3970">
        <w:rPr>
          <w:bCs/>
          <w:i/>
          <w:iCs/>
        </w:rPr>
        <w:t xml:space="preserve">The deadline has been extended from </w:t>
      </w:r>
      <w:r w:rsidR="001E3970" w:rsidRPr="001E3970">
        <w:rPr>
          <w:bCs/>
          <w:i/>
          <w:iCs/>
          <w:u w:val="single"/>
        </w:rPr>
        <w:t>19-12-2023</w:t>
      </w:r>
      <w:r w:rsidR="001E3970" w:rsidRPr="001E3970">
        <w:rPr>
          <w:bCs/>
          <w:i/>
          <w:iCs/>
        </w:rPr>
        <w:t xml:space="preserve"> to </w:t>
      </w:r>
      <w:r w:rsidR="001E3970" w:rsidRPr="001E3970">
        <w:rPr>
          <w:bCs/>
          <w:i/>
          <w:iCs/>
          <w:u w:val="single"/>
        </w:rPr>
        <w:t xml:space="preserve">29-12-2023 </w:t>
      </w:r>
      <w:r w:rsidR="0086282D" w:rsidRPr="001E3970">
        <w:rPr>
          <w:bCs/>
          <w:i/>
          <w:iCs/>
        </w:rPr>
        <w:t xml:space="preserve">due to </w:t>
      </w:r>
      <w:r w:rsidR="00EA4136" w:rsidRPr="001E3970">
        <w:rPr>
          <w:bCs/>
          <w:i/>
          <w:iCs/>
        </w:rPr>
        <w:t>changes to the original tender call (please see section 4.4.3 – Staff and Skills Requirements)</w:t>
      </w:r>
      <w:r w:rsidR="004735FF" w:rsidRPr="001E3970">
        <w:rPr>
          <w:bCs/>
          <w:i/>
          <w:iCs/>
        </w:rPr>
        <w:t>.</w:t>
      </w:r>
    </w:p>
    <w:p w14:paraId="4307BC8A" w14:textId="506DC5BD" w:rsidR="00A94870" w:rsidRPr="008C2CA0" w:rsidRDefault="617DFE92" w:rsidP="0AD018A1">
      <w:pPr>
        <w:pStyle w:val="Heading2"/>
        <w:numPr>
          <w:ilvl w:val="1"/>
          <w:numId w:val="16"/>
        </w:numPr>
        <w:rPr>
          <w:rStyle w:val="IntenseReference"/>
          <w:rFonts w:ascii="Times New Roman" w:hAnsi="Times New Roman"/>
          <w:b/>
          <w:bCs/>
          <w:color w:val="auto"/>
          <w:spacing w:val="0"/>
          <w:u w:val="none"/>
        </w:rPr>
      </w:pPr>
      <w:bookmarkStart w:id="17" w:name="_Toc152598201"/>
      <w:r w:rsidRPr="008C2CA0">
        <w:rPr>
          <w:rStyle w:val="IntenseReference"/>
          <w:rFonts w:ascii="Times New Roman" w:hAnsi="Times New Roman"/>
          <w:b/>
          <w:bCs/>
          <w:color w:val="auto"/>
          <w:u w:val="none"/>
        </w:rPr>
        <w:t>Award decision</w:t>
      </w:r>
      <w:bookmarkEnd w:id="17"/>
    </w:p>
    <w:p w14:paraId="1AD8CBF5" w14:textId="6A1EDA3C" w:rsidR="00A94870" w:rsidRPr="008C2CA0" w:rsidRDefault="7C97F85F" w:rsidP="0AD018A1">
      <w:r w:rsidRPr="008C2CA0">
        <w:t xml:space="preserve">All </w:t>
      </w:r>
      <w:proofErr w:type="gramStart"/>
      <w:r w:rsidRPr="008C2CA0">
        <w:t>tenderers</w:t>
      </w:r>
      <w:proofErr w:type="gramEnd"/>
      <w:r w:rsidRPr="008C2CA0">
        <w:t xml:space="preserve"> will be notified immediately, via e-mail, regarding the award decision </w:t>
      </w:r>
      <w:r w:rsidR="4A5B9176" w:rsidRPr="008C2CA0">
        <w:rPr>
          <w:i/>
          <w:iCs/>
        </w:rPr>
        <w:t>with motivation</w:t>
      </w:r>
      <w:r w:rsidR="5A4D68D2" w:rsidRPr="008C2CA0">
        <w:rPr>
          <w:i/>
          <w:iCs/>
          <w:noProof/>
        </w:rPr>
        <w:t xml:space="preserve"> </w:t>
      </w:r>
      <w:r w:rsidRPr="008C2CA0">
        <w:rPr>
          <w:noProof/>
        </w:rPr>
        <w:t>when</w:t>
      </w:r>
      <w:r w:rsidRPr="008C2CA0">
        <w:t xml:space="preserve"> the decision is made.</w:t>
      </w:r>
    </w:p>
    <w:p w14:paraId="57160209" w14:textId="32F5FE4F" w:rsidR="00CA5EC1" w:rsidRPr="008C2CA0" w:rsidRDefault="7C97F85F" w:rsidP="0AD018A1">
      <w:pPr>
        <w:rPr>
          <w:i/>
          <w:iCs/>
        </w:rPr>
      </w:pPr>
      <w:r w:rsidRPr="008C2CA0">
        <w:t>The award decision does not constitute a contractual acceptance of the tender. A binding agreement only comes into effect after the written contract has been signed</w:t>
      </w:r>
      <w:r w:rsidR="0DABE89D" w:rsidRPr="008C2CA0">
        <w:t xml:space="preserve"> </w:t>
      </w:r>
      <w:r w:rsidRPr="008C2CA0">
        <w:t>by both parties in two identical copies.</w:t>
      </w:r>
    </w:p>
    <w:p w14:paraId="7D1F0FB3" w14:textId="77777777" w:rsidR="009A628E" w:rsidRPr="008C2CA0" w:rsidRDefault="009A628E" w:rsidP="009A628E"/>
    <w:p w14:paraId="5B216465" w14:textId="77777777" w:rsidR="00482815" w:rsidRPr="008C2CA0" w:rsidRDefault="1525B875" w:rsidP="0AD018A1">
      <w:pPr>
        <w:pStyle w:val="Heading1"/>
        <w:numPr>
          <w:ilvl w:val="0"/>
          <w:numId w:val="16"/>
        </w:numPr>
        <w:rPr>
          <w:rStyle w:val="IntenseReference"/>
          <w:b/>
          <w:color w:val="auto"/>
          <w:spacing w:val="0"/>
          <w:u w:val="none"/>
        </w:rPr>
      </w:pPr>
      <w:bookmarkStart w:id="18" w:name="_Toc152598202"/>
      <w:r w:rsidRPr="008C2CA0">
        <w:rPr>
          <w:rStyle w:val="IntenseReference"/>
          <w:b/>
          <w:color w:val="auto"/>
          <w:u w:val="none"/>
        </w:rPr>
        <w:t>Description of the assignment</w:t>
      </w:r>
      <w:bookmarkEnd w:id="18"/>
    </w:p>
    <w:p w14:paraId="2B155E18" w14:textId="77777777" w:rsidR="00AA21FB" w:rsidRPr="008C2CA0" w:rsidRDefault="1E3A8978" w:rsidP="0AD018A1">
      <w:pPr>
        <w:pStyle w:val="Heading2"/>
        <w:numPr>
          <w:ilvl w:val="1"/>
          <w:numId w:val="16"/>
        </w:numPr>
        <w:rPr>
          <w:rStyle w:val="IntenseReference"/>
          <w:rFonts w:ascii="Times New Roman" w:hAnsi="Times New Roman"/>
          <w:b/>
          <w:bCs/>
          <w:color w:val="auto"/>
          <w:u w:val="none"/>
        </w:rPr>
      </w:pPr>
      <w:bookmarkStart w:id="19" w:name="_Toc152598203"/>
      <w:r w:rsidRPr="008C2CA0">
        <w:rPr>
          <w:rStyle w:val="IntenseReference"/>
          <w:rFonts w:ascii="Times New Roman" w:hAnsi="Times New Roman"/>
          <w:b/>
          <w:bCs/>
          <w:color w:val="auto"/>
          <w:u w:val="none"/>
        </w:rPr>
        <w:t>General/Extent</w:t>
      </w:r>
      <w:bookmarkEnd w:id="19"/>
    </w:p>
    <w:p w14:paraId="335059E7" w14:textId="3E71CC16" w:rsidR="00FA616F" w:rsidRPr="008C2CA0" w:rsidRDefault="00FA616F" w:rsidP="00FA616F">
      <w:r w:rsidRPr="008C2CA0">
        <w:t xml:space="preserve">The tenderer </w:t>
      </w:r>
      <w:r w:rsidR="00344A03">
        <w:t>must</w:t>
      </w:r>
      <w:r w:rsidRPr="008C2CA0">
        <w:t xml:space="preserve"> be a legal entity</w:t>
      </w:r>
      <w:r w:rsidR="0034469A" w:rsidRPr="008C2CA0">
        <w:t xml:space="preserve"> (or </w:t>
      </w:r>
      <w:r w:rsidR="0034469A" w:rsidRPr="006E7FDF">
        <w:t>Consortium)</w:t>
      </w:r>
      <w:r w:rsidRPr="006E7FDF">
        <w:t xml:space="preserve"> based in Bosnia and Herzegovina able </w:t>
      </w:r>
      <w:r w:rsidRPr="008C2CA0">
        <w:t xml:space="preserve">to support and provide </w:t>
      </w:r>
      <w:r w:rsidR="001E41AA" w:rsidRPr="008C2CA0">
        <w:t xml:space="preserve">the </w:t>
      </w:r>
      <w:r w:rsidR="00B34C19">
        <w:t xml:space="preserve">Circular Economy </w:t>
      </w:r>
      <w:r w:rsidR="001E41AA" w:rsidRPr="008C2CA0">
        <w:t>t</w:t>
      </w:r>
      <w:r w:rsidRPr="008C2CA0">
        <w:t xml:space="preserve">hematic expertise </w:t>
      </w:r>
      <w:r w:rsidR="001E41AA" w:rsidRPr="008C2CA0">
        <w:t xml:space="preserve">for the </w:t>
      </w:r>
      <w:proofErr w:type="spellStart"/>
      <w:r w:rsidRPr="008C2CA0">
        <w:t>Programme</w:t>
      </w:r>
      <w:proofErr w:type="spellEnd"/>
      <w:r w:rsidRPr="008C2CA0">
        <w:t xml:space="preserve"> Component 2 - Supporting the Transition of Coal </w:t>
      </w:r>
      <w:r w:rsidRPr="008C2CA0">
        <w:lastRenderedPageBreak/>
        <w:t xml:space="preserve">Regions in BiH for the BiH </w:t>
      </w:r>
      <w:proofErr w:type="spellStart"/>
      <w:r w:rsidRPr="008C2CA0">
        <w:t>SuTra</w:t>
      </w:r>
      <w:proofErr w:type="spellEnd"/>
      <w:r w:rsidRPr="008C2CA0">
        <w:t xml:space="preserve">” </w:t>
      </w:r>
      <w:proofErr w:type="spellStart"/>
      <w:r w:rsidRPr="008C2CA0">
        <w:t>programme</w:t>
      </w:r>
      <w:proofErr w:type="spellEnd"/>
      <w:r w:rsidRPr="008C2CA0">
        <w:t>, implemented by the Stockholm Environment Institute.</w:t>
      </w:r>
    </w:p>
    <w:p w14:paraId="406FE4B5" w14:textId="77777777" w:rsidR="0002288C" w:rsidRPr="008C2CA0" w:rsidRDefault="0002288C" w:rsidP="0002288C">
      <w:pPr>
        <w:autoSpaceDE w:val="0"/>
        <w:autoSpaceDN w:val="0"/>
        <w:adjustRightInd w:val="0"/>
        <w:rPr>
          <w:color w:val="000000"/>
        </w:rPr>
      </w:pPr>
    </w:p>
    <w:p w14:paraId="1E278A3A" w14:textId="4E9236A9" w:rsidR="003D4BB2" w:rsidRDefault="0002288C" w:rsidP="00FA616F">
      <w:pPr>
        <w:rPr>
          <w:color w:val="000000" w:themeColor="text1"/>
        </w:rPr>
      </w:pPr>
      <w:r w:rsidRPr="004571CA">
        <w:rPr>
          <w:color w:val="000000" w:themeColor="text1"/>
        </w:rPr>
        <w:t>For this role, SEI is searching for</w:t>
      </w:r>
      <w:r w:rsidR="00446814" w:rsidRPr="004571CA">
        <w:rPr>
          <w:color w:val="000000" w:themeColor="text1"/>
        </w:rPr>
        <w:t xml:space="preserve"> two experts, a </w:t>
      </w:r>
      <w:r w:rsidR="004571CA">
        <w:rPr>
          <w:color w:val="000000" w:themeColor="text1"/>
        </w:rPr>
        <w:t>1</w:t>
      </w:r>
      <w:r w:rsidR="00446814" w:rsidRPr="004571CA">
        <w:rPr>
          <w:color w:val="000000" w:themeColor="text1"/>
        </w:rPr>
        <w:t>) Working Group</w:t>
      </w:r>
      <w:r w:rsidR="00A34E10" w:rsidRPr="00A34E10">
        <w:rPr>
          <w:color w:val="000000" w:themeColor="text1"/>
        </w:rPr>
        <w:t xml:space="preserve"> (WG)</w:t>
      </w:r>
      <w:r w:rsidR="00446814" w:rsidRPr="004571CA">
        <w:rPr>
          <w:color w:val="000000" w:themeColor="text1"/>
        </w:rPr>
        <w:t xml:space="preserve"> Leader</w:t>
      </w:r>
      <w:r w:rsidR="00A34E10" w:rsidRPr="00A34E10">
        <w:rPr>
          <w:color w:val="000000" w:themeColor="text1"/>
        </w:rPr>
        <w:t xml:space="preserve"> for </w:t>
      </w:r>
      <w:r w:rsidR="007A7D75" w:rsidRPr="007A7D75">
        <w:rPr>
          <w:color w:val="000000" w:themeColor="text1"/>
        </w:rPr>
        <w:t>Circu</w:t>
      </w:r>
      <w:r w:rsidR="007A7D75">
        <w:rPr>
          <w:color w:val="000000" w:themeColor="text1"/>
        </w:rPr>
        <w:t xml:space="preserve">lar </w:t>
      </w:r>
      <w:r w:rsidR="007A7D75" w:rsidRPr="007A7D75">
        <w:rPr>
          <w:color w:val="000000" w:themeColor="text1"/>
        </w:rPr>
        <w:t>Economy</w:t>
      </w:r>
      <w:r w:rsidR="00446814" w:rsidRPr="004571CA">
        <w:rPr>
          <w:color w:val="000000" w:themeColor="text1"/>
        </w:rPr>
        <w:t xml:space="preserve"> and 2) </w:t>
      </w:r>
      <w:r w:rsidR="007A7D75" w:rsidRPr="007A7D75">
        <w:rPr>
          <w:color w:val="000000" w:themeColor="text1"/>
        </w:rPr>
        <w:t>Circula</w:t>
      </w:r>
      <w:r w:rsidR="007A7D75">
        <w:rPr>
          <w:color w:val="000000" w:themeColor="text1"/>
        </w:rPr>
        <w:t>r Economy</w:t>
      </w:r>
      <w:r w:rsidR="00446814" w:rsidRPr="004571CA">
        <w:rPr>
          <w:color w:val="000000" w:themeColor="text1"/>
        </w:rPr>
        <w:t xml:space="preserve"> Expert</w:t>
      </w:r>
      <w:r w:rsidR="007A7D75" w:rsidRPr="007A7D75">
        <w:rPr>
          <w:color w:val="000000" w:themeColor="text1"/>
        </w:rPr>
        <w:t xml:space="preserve"> </w:t>
      </w:r>
      <w:r w:rsidR="007A7D75">
        <w:rPr>
          <w:color w:val="000000" w:themeColor="text1"/>
        </w:rPr>
        <w:t>(</w:t>
      </w:r>
      <w:r w:rsidR="00E069C0">
        <w:rPr>
          <w:color w:val="000000" w:themeColor="text1"/>
        </w:rPr>
        <w:t>Private</w:t>
      </w:r>
      <w:r w:rsidR="003D4BB2">
        <w:rPr>
          <w:color w:val="000000" w:themeColor="text1"/>
        </w:rPr>
        <w:t xml:space="preserve"> sector)</w:t>
      </w:r>
      <w:r w:rsidR="00446814" w:rsidRPr="004571CA">
        <w:rPr>
          <w:color w:val="000000" w:themeColor="text1"/>
        </w:rPr>
        <w:t xml:space="preserve">. </w:t>
      </w:r>
    </w:p>
    <w:p w14:paraId="79BBD4E9" w14:textId="2CE999C0" w:rsidR="0002288C" w:rsidRPr="00E662CC" w:rsidRDefault="009D22F9" w:rsidP="00FA616F">
      <w:pPr>
        <w:rPr>
          <w:color w:val="000000" w:themeColor="text1"/>
        </w:rPr>
      </w:pPr>
      <w:r w:rsidRPr="004571CA">
        <w:rPr>
          <w:color w:val="000000" w:themeColor="text1"/>
        </w:rPr>
        <w:t xml:space="preserve">SEI envisages </w:t>
      </w:r>
      <w:r w:rsidR="003D4BB2">
        <w:rPr>
          <w:color w:val="000000" w:themeColor="text1"/>
        </w:rPr>
        <w:t>Circular</w:t>
      </w:r>
      <w:r w:rsidR="003D4BB2" w:rsidRPr="003D4BB2">
        <w:rPr>
          <w:color w:val="000000" w:themeColor="text1"/>
        </w:rPr>
        <w:t xml:space="preserve"> Economy Expert with expertise </w:t>
      </w:r>
      <w:r w:rsidR="00E069C0">
        <w:rPr>
          <w:color w:val="000000" w:themeColor="text1"/>
        </w:rPr>
        <w:t>with the private</w:t>
      </w:r>
      <w:r w:rsidR="003D4BB2" w:rsidRPr="003D4BB2">
        <w:rPr>
          <w:color w:val="000000" w:themeColor="text1"/>
        </w:rPr>
        <w:t xml:space="preserve"> sector </w:t>
      </w:r>
      <w:r w:rsidRPr="004571CA">
        <w:rPr>
          <w:color w:val="000000" w:themeColor="text1"/>
        </w:rPr>
        <w:t xml:space="preserve">to support WG Lead in </w:t>
      </w:r>
      <w:r w:rsidR="00865A33" w:rsidRPr="004571CA">
        <w:rPr>
          <w:color w:val="000000" w:themeColor="text1"/>
        </w:rPr>
        <w:t>developing measures with specific expertise</w:t>
      </w:r>
      <w:r w:rsidR="00547B2C" w:rsidRPr="004571CA">
        <w:rPr>
          <w:color w:val="000000" w:themeColor="text1"/>
        </w:rPr>
        <w:t xml:space="preserve">. </w:t>
      </w:r>
    </w:p>
    <w:p w14:paraId="0802B57E" w14:textId="7C1A792E" w:rsidR="00FA616F" w:rsidRPr="008C2CA0" w:rsidRDefault="00FA616F" w:rsidP="00FA616F">
      <w:r w:rsidRPr="008C2CA0">
        <w:t>The Consultant might be required to travel occasionally within the territory of Bosnia and Herzegovina.</w:t>
      </w:r>
    </w:p>
    <w:p w14:paraId="69D06DB0" w14:textId="600B1787" w:rsidR="0AD018A1" w:rsidRPr="008C2CA0" w:rsidRDefault="0AD018A1" w:rsidP="0AD018A1"/>
    <w:p w14:paraId="53C3594F" w14:textId="294B92C1" w:rsidR="006520D5" w:rsidRPr="008C2CA0" w:rsidRDefault="00A40F31" w:rsidP="0AD018A1">
      <w:pPr>
        <w:rPr>
          <w:i/>
          <w:highlight w:val="lightGray"/>
        </w:rPr>
      </w:pPr>
      <w:r w:rsidRPr="008C2CA0">
        <w:t xml:space="preserve">The main envisaged tasks include the following: </w:t>
      </w:r>
    </w:p>
    <w:p w14:paraId="5EE99258" w14:textId="630C5FC8" w:rsidR="009C3D3E" w:rsidRPr="008C2CA0" w:rsidRDefault="0038255D" w:rsidP="009C3D3E">
      <w:pPr>
        <w:pStyle w:val="ListParagraph"/>
        <w:numPr>
          <w:ilvl w:val="0"/>
          <w:numId w:val="34"/>
        </w:numPr>
      </w:pPr>
      <w:r>
        <w:t>Provide s</w:t>
      </w:r>
      <w:r w:rsidR="009C3D3E" w:rsidRPr="008C2CA0">
        <w:t xml:space="preserve">upport to </w:t>
      </w:r>
      <w:r w:rsidR="00354329" w:rsidRPr="008C2CA0">
        <w:t xml:space="preserve">the </w:t>
      </w:r>
      <w:r w:rsidR="009C3D3E" w:rsidRPr="008C2CA0">
        <w:t xml:space="preserve">establishment and leading the expert Working Group for </w:t>
      </w:r>
      <w:r w:rsidR="003D4BB2" w:rsidRPr="003D4BB2">
        <w:t>Circular Economy</w:t>
      </w:r>
      <w:r w:rsidR="00B960E8" w:rsidRPr="008C2CA0">
        <w:t xml:space="preserve">, </w:t>
      </w:r>
    </w:p>
    <w:p w14:paraId="41A01EE6" w14:textId="529BDE3C" w:rsidR="009C3D3E" w:rsidRPr="008C2CA0" w:rsidRDefault="009C3D3E" w:rsidP="009C3D3E">
      <w:pPr>
        <w:pStyle w:val="ListParagraph"/>
        <w:numPr>
          <w:ilvl w:val="0"/>
          <w:numId w:val="34"/>
        </w:numPr>
      </w:pPr>
      <w:r w:rsidRPr="008C2CA0">
        <w:t xml:space="preserve">Identifying synergies with other working groups and </w:t>
      </w:r>
      <w:r w:rsidR="007362B2" w:rsidRPr="008C2CA0">
        <w:t>cooperation</w:t>
      </w:r>
      <w:r w:rsidRPr="008C2CA0">
        <w:t>, where needed (for example</w:t>
      </w:r>
      <w:r w:rsidR="003D4BB2" w:rsidRPr="003D4BB2">
        <w:t>,</w:t>
      </w:r>
      <w:r w:rsidRPr="008C2CA0">
        <w:t xml:space="preserve"> with WG for </w:t>
      </w:r>
      <w:r w:rsidR="003D4BB2" w:rsidRPr="003D4BB2">
        <w:t>Agriculture, Energy and Clima</w:t>
      </w:r>
      <w:r w:rsidR="003D4BB2">
        <w:t>te Change</w:t>
      </w:r>
      <w:r w:rsidRPr="008C2CA0">
        <w:t>)</w:t>
      </w:r>
      <w:r w:rsidR="00B960E8" w:rsidRPr="008C2CA0">
        <w:t xml:space="preserve">, </w:t>
      </w:r>
    </w:p>
    <w:p w14:paraId="36CE2ABB" w14:textId="3C82D64D" w:rsidR="009C3D3E" w:rsidRPr="008C2CA0" w:rsidRDefault="009C3D3E" w:rsidP="009C3D3E">
      <w:pPr>
        <w:pStyle w:val="ListParagraph"/>
        <w:numPr>
          <w:ilvl w:val="0"/>
          <w:numId w:val="29"/>
        </w:numPr>
      </w:pPr>
      <w:r w:rsidRPr="008C2CA0">
        <w:t xml:space="preserve">Supplement and finalize the situation analysis for </w:t>
      </w:r>
      <w:r w:rsidR="00A00CBE">
        <w:t>Circular Economy</w:t>
      </w:r>
      <w:r w:rsidRPr="008C2CA0">
        <w:t xml:space="preserve"> area in four partner LSGUs, based on pre-prepared drafts</w:t>
      </w:r>
      <w:r w:rsidR="00B960E8" w:rsidRPr="008C2CA0">
        <w:t xml:space="preserve">, </w:t>
      </w:r>
    </w:p>
    <w:p w14:paraId="1E4A2539" w14:textId="70C9786B" w:rsidR="009C3D3E" w:rsidRPr="008C2CA0" w:rsidRDefault="003F2491" w:rsidP="009C3D3E">
      <w:pPr>
        <w:pStyle w:val="ListParagraph"/>
        <w:numPr>
          <w:ilvl w:val="0"/>
          <w:numId w:val="29"/>
        </w:numPr>
      </w:pPr>
      <w:r>
        <w:t>Provide s</w:t>
      </w:r>
      <w:r w:rsidR="009C3D3E" w:rsidRPr="008C2CA0">
        <w:t>upport to stakeholder consultations</w:t>
      </w:r>
      <w:r w:rsidR="00B960E8" w:rsidRPr="008C2CA0">
        <w:t xml:space="preserve">, </w:t>
      </w:r>
    </w:p>
    <w:p w14:paraId="1D82B4A8" w14:textId="4D0D5022" w:rsidR="009C3D3E" w:rsidRPr="008C2CA0" w:rsidRDefault="009C3D3E" w:rsidP="009C3D3E">
      <w:pPr>
        <w:pStyle w:val="ListParagraph"/>
        <w:numPr>
          <w:ilvl w:val="0"/>
          <w:numId w:val="29"/>
        </w:numPr>
      </w:pPr>
      <w:r w:rsidRPr="008C2CA0">
        <w:t xml:space="preserve">Identification of measures and corresponding activities and preparation of </w:t>
      </w:r>
      <w:r w:rsidR="002B0BE6" w:rsidRPr="008C2CA0">
        <w:t>Transitional</w:t>
      </w:r>
      <w:r w:rsidRPr="008C2CA0">
        <w:t xml:space="preserve"> Plans for the</w:t>
      </w:r>
      <w:r w:rsidR="002B0BE6" w:rsidRPr="008C2CA0">
        <w:t xml:space="preserve"> </w:t>
      </w:r>
      <w:r w:rsidR="00A00CBE">
        <w:t>Circular Economy</w:t>
      </w:r>
      <w:r w:rsidR="002B0BE6" w:rsidRPr="008C2CA0">
        <w:t xml:space="preserve"> thematic area</w:t>
      </w:r>
      <w:r w:rsidR="00B960E8" w:rsidRPr="008C2CA0">
        <w:t xml:space="preserve">, </w:t>
      </w:r>
    </w:p>
    <w:p w14:paraId="0DEAFDCC" w14:textId="0DE005E8" w:rsidR="009C3D3E" w:rsidRPr="008C2CA0" w:rsidRDefault="00D95D63" w:rsidP="009C3D3E">
      <w:pPr>
        <w:pStyle w:val="ListParagraph"/>
        <w:numPr>
          <w:ilvl w:val="0"/>
          <w:numId w:val="29"/>
        </w:numPr>
      </w:pPr>
      <w:r>
        <w:t>Provide s</w:t>
      </w:r>
      <w:r w:rsidR="001A1B60" w:rsidRPr="008C2CA0">
        <w:t>u</w:t>
      </w:r>
      <w:r w:rsidR="009C3D3E" w:rsidRPr="008C2CA0">
        <w:t xml:space="preserve">pport </w:t>
      </w:r>
      <w:r w:rsidR="00CC1B5B">
        <w:t>for the</w:t>
      </w:r>
      <w:r w:rsidR="009C3D3E" w:rsidRPr="008C2CA0">
        <w:t xml:space="preserve"> adoption</w:t>
      </w:r>
      <w:r w:rsidR="000F4639">
        <w:t xml:space="preserve"> of Transitional Plans</w:t>
      </w:r>
      <w:r w:rsidR="007362B2" w:rsidRPr="008C2CA0">
        <w:t xml:space="preserve">, </w:t>
      </w:r>
    </w:p>
    <w:p w14:paraId="1235C9A9" w14:textId="5B93FAF2" w:rsidR="009C3D3E" w:rsidRPr="008C2CA0" w:rsidRDefault="009C3D3E" w:rsidP="009C3D3E">
      <w:pPr>
        <w:pStyle w:val="ListParagraph"/>
        <w:numPr>
          <w:ilvl w:val="0"/>
          <w:numId w:val="29"/>
        </w:numPr>
      </w:pPr>
      <w:r w:rsidRPr="008C2CA0">
        <w:t xml:space="preserve">Capacity </w:t>
      </w:r>
      <w:r w:rsidR="00B960E8" w:rsidRPr="008C2CA0">
        <w:t>building</w:t>
      </w:r>
      <w:r w:rsidRPr="008C2CA0">
        <w:t xml:space="preserve"> (in </w:t>
      </w:r>
      <w:r w:rsidR="00B960E8" w:rsidRPr="008C2CA0">
        <w:t>agreement</w:t>
      </w:r>
      <w:r w:rsidRPr="008C2CA0">
        <w:t xml:space="preserve"> with SEI)</w:t>
      </w:r>
      <w:r w:rsidR="00B960E8" w:rsidRPr="008C2CA0">
        <w:t xml:space="preserve">. </w:t>
      </w:r>
    </w:p>
    <w:p w14:paraId="683F6C27" w14:textId="77777777" w:rsidR="00EB3809" w:rsidRPr="008C2CA0" w:rsidRDefault="00EB3809" w:rsidP="0AD018A1"/>
    <w:p w14:paraId="589FE47E" w14:textId="77777777" w:rsidR="00F74608" w:rsidRDefault="00914074" w:rsidP="00E662CC">
      <w:pPr>
        <w:jc w:val="both"/>
      </w:pPr>
      <w:r w:rsidRPr="008C2CA0">
        <w:t xml:space="preserve">The consultant will work </w:t>
      </w:r>
      <w:r w:rsidR="00CE0AEE" w:rsidRPr="008C2CA0">
        <w:t xml:space="preserve">closely with SEI experts from this field. </w:t>
      </w:r>
    </w:p>
    <w:p w14:paraId="6C4D7D89" w14:textId="77777777" w:rsidR="00F74608" w:rsidRDefault="00F74608" w:rsidP="00E662CC">
      <w:pPr>
        <w:jc w:val="both"/>
      </w:pPr>
    </w:p>
    <w:p w14:paraId="62F8AE51" w14:textId="3ED083A4" w:rsidR="00914074" w:rsidRPr="009E407C" w:rsidRDefault="00CE0AEE" w:rsidP="00E662CC">
      <w:pPr>
        <w:jc w:val="both"/>
      </w:pPr>
      <w:r w:rsidRPr="008C2CA0">
        <w:t xml:space="preserve">Please refer to Annex </w:t>
      </w:r>
      <w:r w:rsidR="009E407C">
        <w:t>2</w:t>
      </w:r>
      <w:r w:rsidRPr="008C2CA0">
        <w:t xml:space="preserve"> for specific details about timeline and deliverables</w:t>
      </w:r>
      <w:r w:rsidR="009E407C">
        <w:t xml:space="preserve"> (</w:t>
      </w:r>
      <w:r w:rsidR="009E407C" w:rsidRPr="008C2CA0">
        <w:t xml:space="preserve">please see Annex </w:t>
      </w:r>
      <w:r w:rsidR="009E407C" w:rsidRPr="009E407C">
        <w:t>2</w:t>
      </w:r>
      <w:r w:rsidR="0038610B">
        <w:t>_</w:t>
      </w:r>
      <w:r w:rsidR="00EB2BEF" w:rsidRPr="00EB2BEF">
        <w:t>Tender</w:t>
      </w:r>
      <w:r w:rsidR="0038610B">
        <w:t xml:space="preserve"> task</w:t>
      </w:r>
      <w:r w:rsidR="00EB2BEF" w:rsidRPr="00EB2BEF">
        <w:t>s</w:t>
      </w:r>
      <w:r w:rsidR="0038610B">
        <w:t xml:space="preserve">, </w:t>
      </w:r>
      <w:proofErr w:type="gramStart"/>
      <w:r w:rsidR="009229EC">
        <w:t>T</w:t>
      </w:r>
      <w:r w:rsidR="0038610B">
        <w:t>imeline</w:t>
      </w:r>
      <w:proofErr w:type="gramEnd"/>
      <w:r w:rsidR="0038610B">
        <w:t xml:space="preserve"> and deliverables</w:t>
      </w:r>
      <w:r w:rsidR="009E407C" w:rsidRPr="008C2CA0">
        <w:t>)</w:t>
      </w:r>
    </w:p>
    <w:p w14:paraId="7D87C2BE" w14:textId="77777777" w:rsidR="00EB3809" w:rsidRPr="008C2CA0" w:rsidRDefault="00EB3809" w:rsidP="0AD018A1">
      <w:pPr>
        <w:rPr>
          <w:highlight w:val="lightGray"/>
        </w:rPr>
      </w:pPr>
    </w:p>
    <w:p w14:paraId="307957E1" w14:textId="52094294" w:rsidR="00612DF7"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035E40">
        <w:rPr>
          <w:color w:val="2B579A"/>
          <w:highlight w:val="yellow"/>
          <w:shd w:val="clear" w:color="auto" w:fill="E6E6E6"/>
        </w:rPr>
      </w:r>
      <w:r w:rsidR="00035E4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38EBAB4" w14:textId="2B4FAB1D" w:rsidR="00E73B10" w:rsidRPr="008C2CA0" w:rsidRDefault="1E3A8978" w:rsidP="0AD018A1">
      <w:pPr>
        <w:pStyle w:val="Heading2"/>
        <w:numPr>
          <w:ilvl w:val="1"/>
          <w:numId w:val="16"/>
        </w:numPr>
        <w:rPr>
          <w:rStyle w:val="IntenseReference"/>
          <w:rFonts w:ascii="Times New Roman" w:hAnsi="Times New Roman"/>
          <w:b/>
          <w:bCs/>
          <w:color w:val="auto"/>
          <w:u w:val="none"/>
        </w:rPr>
      </w:pPr>
      <w:bookmarkStart w:id="20" w:name="_Toc152598204"/>
      <w:r w:rsidRPr="008C2CA0">
        <w:rPr>
          <w:rStyle w:val="IntenseReference"/>
          <w:rFonts w:ascii="Times New Roman" w:hAnsi="Times New Roman"/>
          <w:b/>
          <w:bCs/>
          <w:color w:val="auto"/>
          <w:u w:val="none"/>
        </w:rPr>
        <w:t>Objective and purpose</w:t>
      </w:r>
      <w:bookmarkEnd w:id="20"/>
    </w:p>
    <w:p w14:paraId="65FA1CE4" w14:textId="77777777" w:rsidR="00E73B10" w:rsidRPr="008C2CA0" w:rsidRDefault="00E73B10" w:rsidP="00E73B10"/>
    <w:p w14:paraId="646C69ED" w14:textId="0C583795" w:rsidR="003424B1" w:rsidRPr="003D4BB2" w:rsidRDefault="00E73B10" w:rsidP="00E73B10">
      <w:pPr>
        <w:rPr>
          <w:color w:val="000000" w:themeColor="text1"/>
        </w:rPr>
      </w:pPr>
      <w:r w:rsidRPr="003D4BB2">
        <w:rPr>
          <w:color w:val="000000" w:themeColor="text1"/>
        </w:rPr>
        <w:t xml:space="preserve">The purpose of this procurement is to procure a Consultant (Consulting team) who will provide thematic expertise </w:t>
      </w:r>
      <w:proofErr w:type="gramStart"/>
      <w:r w:rsidRPr="003D4BB2">
        <w:rPr>
          <w:color w:val="000000" w:themeColor="text1"/>
        </w:rPr>
        <w:t>in the area of</w:t>
      </w:r>
      <w:proofErr w:type="gramEnd"/>
      <w:r w:rsidRPr="003D4BB2">
        <w:rPr>
          <w:color w:val="000000" w:themeColor="text1"/>
        </w:rPr>
        <w:t xml:space="preserve"> </w:t>
      </w:r>
      <w:r w:rsidR="00D53CB5" w:rsidRPr="00D53CB5">
        <w:rPr>
          <w:color w:val="000000" w:themeColor="text1"/>
        </w:rPr>
        <w:t>circular economy</w:t>
      </w:r>
      <w:r w:rsidRPr="003D4BB2">
        <w:rPr>
          <w:color w:val="000000" w:themeColor="text1"/>
        </w:rPr>
        <w:t xml:space="preserve"> during preparation of the Transitional Plans for partner LSGUs. Technical assistance</w:t>
      </w:r>
      <w:r w:rsidR="000D0023" w:rsidRPr="003D4BB2">
        <w:rPr>
          <w:color w:val="000000" w:themeColor="text1"/>
        </w:rPr>
        <w:t xml:space="preserve"> is </w:t>
      </w:r>
      <w:r w:rsidRPr="003D4BB2">
        <w:rPr>
          <w:color w:val="000000" w:themeColor="text1"/>
        </w:rPr>
        <w:t xml:space="preserve">embedded </w:t>
      </w:r>
      <w:proofErr w:type="gramStart"/>
      <w:r w:rsidRPr="003D4BB2">
        <w:rPr>
          <w:color w:val="000000" w:themeColor="text1"/>
        </w:rPr>
        <w:t>into</w:t>
      </w:r>
      <w:proofErr w:type="gramEnd"/>
      <w:r w:rsidRPr="003D4BB2">
        <w:rPr>
          <w:color w:val="000000" w:themeColor="text1"/>
        </w:rPr>
        <w:t xml:space="preserve"> </w:t>
      </w:r>
      <w:r w:rsidR="000D0023" w:rsidRPr="003D4BB2">
        <w:rPr>
          <w:color w:val="000000" w:themeColor="text1"/>
        </w:rPr>
        <w:t xml:space="preserve">the </w:t>
      </w:r>
      <w:r w:rsidRPr="003D4BB2">
        <w:rPr>
          <w:color w:val="000000" w:themeColor="text1"/>
        </w:rPr>
        <w:t>implementation of all required tasks</w:t>
      </w:r>
      <w:r w:rsidR="000D0023" w:rsidRPr="003D4BB2">
        <w:rPr>
          <w:color w:val="000000" w:themeColor="text1"/>
        </w:rPr>
        <w:t xml:space="preserve">, </w:t>
      </w:r>
      <w:r w:rsidR="0002288C" w:rsidRPr="003D4BB2">
        <w:rPr>
          <w:color w:val="000000" w:themeColor="text1"/>
        </w:rPr>
        <w:t>as well as on</w:t>
      </w:r>
      <w:r w:rsidRPr="003D4BB2">
        <w:rPr>
          <w:color w:val="000000" w:themeColor="text1"/>
        </w:rPr>
        <w:t>-the-job training of working groups’ members and stakeholders.</w:t>
      </w:r>
    </w:p>
    <w:p w14:paraId="1735DC4F" w14:textId="77777777" w:rsidR="00663EEE" w:rsidRPr="008C2CA0" w:rsidRDefault="00663EEE" w:rsidP="0AD018A1"/>
    <w:p w14:paraId="603AC946" w14:textId="77777777" w:rsidR="0084528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035E40">
        <w:rPr>
          <w:color w:val="2B579A"/>
          <w:highlight w:val="yellow"/>
          <w:shd w:val="clear" w:color="auto" w:fill="E6E6E6"/>
        </w:rPr>
      </w:r>
      <w:r w:rsidR="00035E4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A486722" w14:textId="77777777" w:rsidR="00EC34EE" w:rsidRPr="008C2CA0" w:rsidRDefault="0A03CE28" w:rsidP="0AD018A1">
      <w:pPr>
        <w:pStyle w:val="Heading2"/>
        <w:numPr>
          <w:ilvl w:val="1"/>
          <w:numId w:val="16"/>
        </w:numPr>
        <w:rPr>
          <w:rStyle w:val="IntenseReference"/>
          <w:rFonts w:ascii="Times New Roman" w:hAnsi="Times New Roman"/>
          <w:b/>
          <w:bCs/>
          <w:color w:val="auto"/>
          <w:spacing w:val="0"/>
          <w:u w:val="none"/>
        </w:rPr>
      </w:pPr>
      <w:bookmarkStart w:id="21" w:name="_Toc152598205"/>
      <w:r w:rsidRPr="008C2CA0">
        <w:rPr>
          <w:rStyle w:val="IntenseReference"/>
          <w:rFonts w:ascii="Times New Roman" w:hAnsi="Times New Roman"/>
          <w:b/>
          <w:bCs/>
          <w:color w:val="auto"/>
          <w:u w:val="none"/>
        </w:rPr>
        <w:t>Time schedule/Delivery schedule for the assignment</w:t>
      </w:r>
      <w:bookmarkEnd w:id="21"/>
    </w:p>
    <w:p w14:paraId="4966C6F9" w14:textId="58A7E374" w:rsidR="00123587" w:rsidRPr="008C2CA0" w:rsidRDefault="558808A3" w:rsidP="0AD018A1">
      <w:r w:rsidRPr="008C2CA0">
        <w:t xml:space="preserve">The contract is intended to run from contract signing </w:t>
      </w:r>
      <w:r w:rsidR="2514D1B6" w:rsidRPr="008C2CA0">
        <w:t>until</w:t>
      </w:r>
      <w:r w:rsidR="23A73347" w:rsidRPr="008C2CA0">
        <w:t xml:space="preserve"> </w:t>
      </w:r>
      <w:r w:rsidR="532272FF" w:rsidRPr="008C2CA0">
        <w:t xml:space="preserve">the end of 2024. </w:t>
      </w:r>
    </w:p>
    <w:p w14:paraId="68505C45" w14:textId="77777777" w:rsidR="00E26420" w:rsidRPr="008C2CA0" w:rsidRDefault="00E26420" w:rsidP="0AD018A1"/>
    <w:p w14:paraId="41BA950B" w14:textId="77777777" w:rsidR="00D61020" w:rsidRPr="00A63077" w:rsidRDefault="00D61020" w:rsidP="00D61020">
      <w:r>
        <w:t>The m</w:t>
      </w:r>
      <w:r w:rsidRPr="008C2CA0">
        <w:t xml:space="preserve">ain deliverables and timeline </w:t>
      </w:r>
      <w:r>
        <w:t xml:space="preserve">for this procurement are enclosed </w:t>
      </w:r>
      <w:proofErr w:type="gramStart"/>
      <w:r>
        <w:t>to</w:t>
      </w:r>
      <w:proofErr w:type="gramEnd"/>
      <w:r>
        <w:t xml:space="preserve"> </w:t>
      </w:r>
      <w:r w:rsidRPr="00A63077">
        <w:t xml:space="preserve">Annex 2 </w:t>
      </w:r>
      <w:r>
        <w:t xml:space="preserve">of this procurement (please refer to </w:t>
      </w:r>
      <w:r w:rsidRPr="008C2CA0">
        <w:t xml:space="preserve">Annex </w:t>
      </w:r>
      <w:r w:rsidRPr="009E407C">
        <w:t>2</w:t>
      </w:r>
      <w:r>
        <w:t>_</w:t>
      </w:r>
      <w:r w:rsidRPr="00EB2BEF">
        <w:t>Tender</w:t>
      </w:r>
      <w:r>
        <w:t xml:space="preserve"> Task</w:t>
      </w:r>
      <w:r w:rsidRPr="00EB2BEF">
        <w:t>s</w:t>
      </w:r>
      <w:r>
        <w:t>, Timeline and Deliverables for more details).</w:t>
      </w:r>
    </w:p>
    <w:p w14:paraId="6DEDE969" w14:textId="77777777" w:rsidR="00E26420" w:rsidRPr="008C2CA0" w:rsidRDefault="00E26420" w:rsidP="0AD018A1"/>
    <w:p w14:paraId="79B9FBEA" w14:textId="77777777" w:rsidR="00EC34E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rPr>
          <w:rStyle w:val="IntenseReference"/>
          <w:b w:val="0"/>
          <w:bCs w:val="0"/>
          <w:smallCaps w:val="0"/>
          <w:color w:val="auto"/>
          <w:spacing w:val="0"/>
          <w:u w:val="none"/>
        </w:rPr>
      </w:pPr>
      <w:r w:rsidRPr="008C2CA0">
        <w:lastRenderedPageBreak/>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035E40">
        <w:rPr>
          <w:color w:val="2B579A"/>
          <w:highlight w:val="yellow"/>
          <w:shd w:val="clear" w:color="auto" w:fill="E6E6E6"/>
        </w:rPr>
      </w:r>
      <w:r w:rsidR="00035E4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B13C0DB" w14:textId="60C65C78" w:rsidR="00807324" w:rsidRPr="00021B99" w:rsidRDefault="00DE7DB4" w:rsidP="00D731D7">
      <w:pPr>
        <w:pStyle w:val="Heading2"/>
        <w:numPr>
          <w:ilvl w:val="1"/>
          <w:numId w:val="16"/>
        </w:numPr>
        <w:rPr>
          <w:rFonts w:ascii="Times New Roman" w:hAnsi="Times New Roman"/>
          <w:smallCaps/>
          <w:spacing w:val="5"/>
          <w:lang w:val="en-GB"/>
        </w:rPr>
      </w:pPr>
      <w:r w:rsidRPr="008C2CA0">
        <w:rPr>
          <w:rFonts w:ascii="Times New Roman" w:hAnsi="Times New Roman"/>
          <w:smallCaps/>
          <w:spacing w:val="5"/>
        </w:rPr>
        <w:t xml:space="preserve"> </w:t>
      </w:r>
      <w:bookmarkStart w:id="22" w:name="_Toc152598206"/>
      <w:r w:rsidRPr="008C2CA0">
        <w:rPr>
          <w:rFonts w:ascii="Times New Roman" w:hAnsi="Times New Roman"/>
          <w:smallCaps/>
          <w:spacing w:val="5"/>
        </w:rPr>
        <w:t>Requirements for the assignment</w:t>
      </w:r>
      <w:bookmarkEnd w:id="22"/>
      <w:r w:rsidRPr="008C2CA0">
        <w:rPr>
          <w:rFonts w:ascii="Times New Roman" w:hAnsi="Times New Roman"/>
          <w:smallCaps/>
          <w:spacing w:val="5"/>
        </w:rPr>
        <w:t xml:space="preserve"> </w:t>
      </w:r>
    </w:p>
    <w:p w14:paraId="0280533F" w14:textId="14D77213" w:rsidR="00A36538" w:rsidRPr="00F04DBA" w:rsidRDefault="00772F2F" w:rsidP="00772F2F">
      <w:pPr>
        <w:pStyle w:val="Heading3"/>
        <w:rPr>
          <w:b/>
          <w:bCs w:val="0"/>
          <w:color w:val="000000" w:themeColor="text1"/>
          <w:sz w:val="22"/>
          <w:szCs w:val="22"/>
        </w:rPr>
      </w:pPr>
      <w:bookmarkStart w:id="23" w:name="_Toc152598207"/>
      <w:r w:rsidRPr="00F04DBA">
        <w:rPr>
          <w:b/>
          <w:sz w:val="22"/>
          <w:szCs w:val="22"/>
        </w:rPr>
        <w:t xml:space="preserve">4.4.1 </w:t>
      </w:r>
      <w:r w:rsidR="00A36538" w:rsidRPr="00F04DBA">
        <w:rPr>
          <w:b/>
          <w:bCs w:val="0"/>
          <w:sz w:val="22"/>
          <w:szCs w:val="22"/>
        </w:rPr>
        <w:t>Technical specification</w:t>
      </w:r>
      <w:bookmarkEnd w:id="23"/>
    </w:p>
    <w:p w14:paraId="2D357630" w14:textId="77777777" w:rsidR="00772F2F" w:rsidRDefault="00772F2F" w:rsidP="00A03A35">
      <w:pPr>
        <w:pStyle w:val="Default"/>
        <w:rPr>
          <w:rFonts w:ascii="Times New Roman" w:hAnsi="Times New Roman" w:cs="Times New Roman"/>
          <w:sz w:val="23"/>
          <w:szCs w:val="23"/>
        </w:rPr>
      </w:pPr>
    </w:p>
    <w:p w14:paraId="6DEB274F" w14:textId="52B1F268" w:rsidR="00A03A35" w:rsidRDefault="00772F2F" w:rsidP="00A03A35">
      <w:pPr>
        <w:pStyle w:val="Default"/>
        <w:rPr>
          <w:rFonts w:ascii="Times New Roman" w:hAnsi="Times New Roman" w:cs="Times New Roman"/>
          <w:color w:val="000000" w:themeColor="text1"/>
        </w:rPr>
      </w:pPr>
      <w:r w:rsidRPr="00D53CB5">
        <w:rPr>
          <w:rFonts w:ascii="Times New Roman" w:hAnsi="Times New Roman" w:cs="Times New Roman"/>
          <w:color w:val="000000" w:themeColor="text1"/>
        </w:rPr>
        <w:t xml:space="preserve">The tenderer </w:t>
      </w:r>
      <w:r w:rsidRPr="00D53CB5">
        <w:rPr>
          <w:rFonts w:ascii="Times New Roman" w:hAnsi="Times New Roman" w:cs="Times New Roman"/>
          <w:b/>
          <w:bCs/>
          <w:color w:val="000000" w:themeColor="text1"/>
        </w:rPr>
        <w:t>must</w:t>
      </w:r>
      <w:r w:rsidRPr="00D53CB5">
        <w:rPr>
          <w:rFonts w:ascii="Times New Roman" w:hAnsi="Times New Roman" w:cs="Times New Roman"/>
          <w:color w:val="000000" w:themeColor="text1"/>
        </w:rPr>
        <w:t xml:space="preserve"> be a legal</w:t>
      </w:r>
      <w:r w:rsidR="009A41EE" w:rsidRPr="00D53CB5">
        <w:rPr>
          <w:rFonts w:ascii="Times New Roman" w:hAnsi="Times New Roman" w:cs="Times New Roman"/>
          <w:color w:val="000000" w:themeColor="text1"/>
        </w:rPr>
        <w:t xml:space="preserve">ly registered entity. In the case of consortia, at least one entity </w:t>
      </w:r>
      <w:proofErr w:type="gramStart"/>
      <w:r w:rsidR="009A41EE" w:rsidRPr="00D53CB5">
        <w:rPr>
          <w:rFonts w:ascii="Times New Roman" w:hAnsi="Times New Roman" w:cs="Times New Roman"/>
          <w:color w:val="000000" w:themeColor="text1"/>
        </w:rPr>
        <w:t>has to</w:t>
      </w:r>
      <w:proofErr w:type="gramEnd"/>
      <w:r w:rsidR="009A41EE" w:rsidRPr="00D53CB5">
        <w:rPr>
          <w:rFonts w:ascii="Times New Roman" w:hAnsi="Times New Roman" w:cs="Times New Roman"/>
          <w:color w:val="000000" w:themeColor="text1"/>
        </w:rPr>
        <w:t xml:space="preserve"> be registered in Bosnia and Herzegovina.</w:t>
      </w:r>
      <w:r w:rsidR="007100EC" w:rsidRPr="00D53CB5">
        <w:rPr>
          <w:rFonts w:ascii="Times New Roman" w:hAnsi="Times New Roman" w:cs="Times New Roman"/>
          <w:color w:val="000000" w:themeColor="text1"/>
        </w:rPr>
        <w:t xml:space="preserve"> Proof of registration will be attached as an annex in the Technical Proposal (</w:t>
      </w:r>
      <w:r w:rsidR="00D4093E">
        <w:rPr>
          <w:rFonts w:ascii="Times New Roman" w:hAnsi="Times New Roman" w:cs="Times New Roman"/>
          <w:color w:val="000000" w:themeColor="text1"/>
        </w:rPr>
        <w:t>please refer to section</w:t>
      </w:r>
      <w:r w:rsidR="007100EC" w:rsidRPr="00D53CB5">
        <w:rPr>
          <w:rFonts w:ascii="Times New Roman" w:hAnsi="Times New Roman" w:cs="Times New Roman"/>
          <w:color w:val="000000" w:themeColor="text1"/>
        </w:rPr>
        <w:t xml:space="preserve"> 4.</w:t>
      </w:r>
      <w:r w:rsidR="0020160D">
        <w:rPr>
          <w:rFonts w:ascii="Times New Roman" w:hAnsi="Times New Roman" w:cs="Times New Roman"/>
          <w:color w:val="000000" w:themeColor="text1"/>
        </w:rPr>
        <w:t>4</w:t>
      </w:r>
      <w:r w:rsidR="007100EC" w:rsidRPr="00D53CB5">
        <w:rPr>
          <w:rFonts w:ascii="Times New Roman" w:hAnsi="Times New Roman" w:cs="Times New Roman"/>
          <w:color w:val="000000" w:themeColor="text1"/>
        </w:rPr>
        <w:t xml:space="preserve">.2 and Annex 3 for more details). </w:t>
      </w:r>
    </w:p>
    <w:p w14:paraId="66A72BCA" w14:textId="77777777" w:rsidR="00CF084E" w:rsidRPr="00D53CB5" w:rsidRDefault="00CF084E" w:rsidP="00A03A35">
      <w:pPr>
        <w:pStyle w:val="Default"/>
        <w:rPr>
          <w:rFonts w:ascii="Times New Roman" w:hAnsi="Times New Roman" w:cs="Times New Roman"/>
          <w:color w:val="000000" w:themeColor="text1"/>
        </w:rPr>
      </w:pPr>
    </w:p>
    <w:p w14:paraId="45B90BAE" w14:textId="1D5326E6" w:rsidR="00697F09" w:rsidRDefault="009A41EE" w:rsidP="00A03A35">
      <w:pPr>
        <w:pStyle w:val="Default"/>
        <w:rPr>
          <w:rFonts w:ascii="Times New Roman" w:hAnsi="Times New Roman" w:cs="Times New Roman"/>
        </w:rPr>
      </w:pPr>
      <w:r w:rsidRPr="00D53CB5">
        <w:rPr>
          <w:rFonts w:ascii="Times New Roman" w:hAnsi="Times New Roman" w:cs="Times New Roman"/>
        </w:rPr>
        <w:t xml:space="preserve">The tenderer </w:t>
      </w:r>
      <w:r w:rsidRPr="00D53CB5">
        <w:rPr>
          <w:rFonts w:ascii="Times New Roman" w:hAnsi="Times New Roman" w:cs="Times New Roman"/>
          <w:b/>
          <w:bCs/>
        </w:rPr>
        <w:t>must</w:t>
      </w:r>
      <w:r w:rsidRPr="00D53CB5">
        <w:rPr>
          <w:rFonts w:ascii="Times New Roman" w:hAnsi="Times New Roman" w:cs="Times New Roman"/>
        </w:rPr>
        <w:t xml:space="preserve"> have a minimum of 5 years of relevant experience </w:t>
      </w:r>
      <w:proofErr w:type="gramStart"/>
      <w:r w:rsidRPr="00D53CB5">
        <w:rPr>
          <w:rFonts w:ascii="Times New Roman" w:hAnsi="Times New Roman" w:cs="Times New Roman"/>
        </w:rPr>
        <w:t>in the area of</w:t>
      </w:r>
      <w:proofErr w:type="gramEnd"/>
      <w:r w:rsidR="0096120D">
        <w:rPr>
          <w:rFonts w:ascii="Times New Roman" w:hAnsi="Times New Roman" w:cs="Times New Roman"/>
        </w:rPr>
        <w:t xml:space="preserve"> strategic planning for environmental protection, circular economy, waste management, energy,</w:t>
      </w:r>
      <w:r w:rsidR="0096120D">
        <w:rPr>
          <w:rFonts w:ascii="Times New Roman" w:hAnsi="Times New Roman" w:cs="Times New Roman"/>
          <w:lang w:val="en-US"/>
        </w:rPr>
        <w:t xml:space="preserve"> or climate change. </w:t>
      </w:r>
    </w:p>
    <w:p w14:paraId="7973FA44" w14:textId="2D7B4476" w:rsidR="00BD3698" w:rsidRPr="00F04DBA" w:rsidRDefault="00A36538" w:rsidP="007100EC">
      <w:pPr>
        <w:pStyle w:val="Heading3"/>
        <w:rPr>
          <w:b/>
          <w:sz w:val="22"/>
          <w:szCs w:val="22"/>
        </w:rPr>
      </w:pPr>
      <w:bookmarkStart w:id="24" w:name="_4.1.2_Technical_proposal"/>
      <w:bookmarkStart w:id="25" w:name="_4.4.2_Technical_proposal"/>
      <w:bookmarkStart w:id="26" w:name="_Toc152598208"/>
      <w:bookmarkEnd w:id="24"/>
      <w:bookmarkEnd w:id="25"/>
      <w:r w:rsidRPr="00F04DBA">
        <w:rPr>
          <w:b/>
          <w:sz w:val="22"/>
          <w:szCs w:val="22"/>
        </w:rPr>
        <w:t>4.</w:t>
      </w:r>
      <w:r w:rsidR="00C21FD4">
        <w:rPr>
          <w:b/>
          <w:sz w:val="22"/>
          <w:szCs w:val="22"/>
        </w:rPr>
        <w:t>4</w:t>
      </w:r>
      <w:r w:rsidRPr="00F04DBA">
        <w:rPr>
          <w:b/>
          <w:sz w:val="22"/>
          <w:szCs w:val="22"/>
        </w:rPr>
        <w:t>.2</w:t>
      </w:r>
      <w:r w:rsidR="009A41EE" w:rsidRPr="00F04DBA">
        <w:rPr>
          <w:b/>
          <w:sz w:val="22"/>
          <w:szCs w:val="22"/>
        </w:rPr>
        <w:t xml:space="preserve"> Technical proposal</w:t>
      </w:r>
      <w:bookmarkEnd w:id="26"/>
      <w:r w:rsidR="009A41EE" w:rsidRPr="00F04DBA">
        <w:rPr>
          <w:b/>
          <w:sz w:val="22"/>
          <w:szCs w:val="22"/>
        </w:rPr>
        <w:t xml:space="preserve"> </w:t>
      </w:r>
    </w:p>
    <w:p w14:paraId="2A1E5D7E" w14:textId="77777777" w:rsidR="007100EC" w:rsidRPr="007100EC" w:rsidRDefault="007100EC" w:rsidP="007100EC"/>
    <w:p w14:paraId="1AB726BA" w14:textId="1363466A" w:rsidR="00A36538" w:rsidRPr="004434A8" w:rsidRDefault="00A36538" w:rsidP="005F5939">
      <w:pPr>
        <w:autoSpaceDE w:val="0"/>
        <w:autoSpaceDN w:val="0"/>
        <w:adjustRightInd w:val="0"/>
        <w:jc w:val="both"/>
        <w:rPr>
          <w:color w:val="000000"/>
          <w:lang w:val="en-GB" w:eastAsia="sv-SE"/>
        </w:rPr>
      </w:pPr>
      <w:r w:rsidRPr="004434A8">
        <w:rPr>
          <w:color w:val="000000"/>
          <w:lang w:val="en-GB" w:eastAsia="sv-SE"/>
        </w:rPr>
        <w:t xml:space="preserve">The tenderer </w:t>
      </w:r>
      <w:r w:rsidRPr="004434A8">
        <w:rPr>
          <w:b/>
          <w:bCs/>
          <w:color w:val="000000"/>
          <w:lang w:val="en-GB" w:eastAsia="sv-SE"/>
        </w:rPr>
        <w:t xml:space="preserve">must, </w:t>
      </w:r>
      <w:r w:rsidRPr="004434A8">
        <w:rPr>
          <w:color w:val="000000"/>
          <w:lang w:val="en-GB" w:eastAsia="sv-SE"/>
        </w:rPr>
        <w:t xml:space="preserve">as verification of requirements </w:t>
      </w:r>
      <w:r w:rsidR="005F5939" w:rsidRPr="004434A8">
        <w:rPr>
          <w:color w:val="000000"/>
          <w:lang w:val="en-GB" w:eastAsia="sv-SE"/>
        </w:rPr>
        <w:t>fulfilment</w:t>
      </w:r>
      <w:r w:rsidRPr="004434A8">
        <w:rPr>
          <w:color w:val="000000"/>
          <w:lang w:val="en-GB" w:eastAsia="sv-SE"/>
        </w:rPr>
        <w:t>, attach</w:t>
      </w:r>
      <w:r w:rsidR="00EF7836" w:rsidRPr="004434A8">
        <w:rPr>
          <w:color w:val="000000"/>
          <w:lang w:val="en-GB" w:eastAsia="sv-SE"/>
        </w:rPr>
        <w:t xml:space="preserve"> a Technical </w:t>
      </w:r>
      <w:r w:rsidR="004434A8" w:rsidRPr="004434A8">
        <w:rPr>
          <w:color w:val="000000"/>
          <w:lang w:val="en-GB" w:eastAsia="sv-SE"/>
        </w:rPr>
        <w:t>P</w:t>
      </w:r>
      <w:r w:rsidR="00EF7836" w:rsidRPr="004434A8">
        <w:rPr>
          <w:color w:val="000000"/>
          <w:lang w:val="en-GB" w:eastAsia="sv-SE"/>
        </w:rPr>
        <w:t>roposal</w:t>
      </w:r>
      <w:r w:rsidRPr="004434A8">
        <w:rPr>
          <w:color w:val="000000"/>
          <w:lang w:val="en-GB" w:eastAsia="sv-SE"/>
        </w:rPr>
        <w:t xml:space="preserve">. </w:t>
      </w:r>
      <w:r w:rsidR="004434A8" w:rsidRPr="004434A8">
        <w:rPr>
          <w:color w:val="000000"/>
          <w:lang w:val="en-GB" w:eastAsia="sv-SE"/>
        </w:rPr>
        <w:t xml:space="preserve">The document </w:t>
      </w:r>
      <w:r w:rsidRPr="004434A8">
        <w:rPr>
          <w:b/>
          <w:bCs/>
          <w:color w:val="000000"/>
          <w:lang w:val="en-GB" w:eastAsia="sv-SE"/>
        </w:rPr>
        <w:t xml:space="preserve">must </w:t>
      </w:r>
      <w:r w:rsidRPr="004434A8">
        <w:rPr>
          <w:color w:val="000000"/>
          <w:lang w:val="en-GB" w:eastAsia="sv-SE"/>
        </w:rPr>
        <w:t xml:space="preserve">be attached as </w:t>
      </w:r>
      <w:r w:rsidR="005F5939">
        <w:rPr>
          <w:color w:val="000000"/>
          <w:lang w:val="en-GB" w:eastAsia="sv-SE"/>
        </w:rPr>
        <w:t>a</w:t>
      </w:r>
      <w:r w:rsidRPr="004434A8">
        <w:rPr>
          <w:color w:val="000000"/>
          <w:lang w:val="en-GB" w:eastAsia="sv-SE"/>
        </w:rPr>
        <w:t xml:space="preserve"> separate annex</w:t>
      </w:r>
      <w:r w:rsidR="00CA0774">
        <w:rPr>
          <w:color w:val="000000"/>
          <w:lang w:val="en-GB" w:eastAsia="sv-SE"/>
        </w:rPr>
        <w:t xml:space="preserve">, </w:t>
      </w:r>
      <w:r w:rsidRPr="004434A8">
        <w:rPr>
          <w:color w:val="000000"/>
          <w:lang w:val="en-GB" w:eastAsia="sv-SE"/>
        </w:rPr>
        <w:t xml:space="preserve">with a font between 10 and 12. </w:t>
      </w:r>
      <w:r w:rsidR="005F5939">
        <w:rPr>
          <w:color w:val="000000"/>
          <w:lang w:val="en-GB" w:eastAsia="sv-SE"/>
        </w:rPr>
        <w:t>The attached</w:t>
      </w:r>
      <w:r w:rsidRPr="004434A8">
        <w:rPr>
          <w:color w:val="000000"/>
          <w:lang w:val="en-GB" w:eastAsia="sv-SE"/>
        </w:rPr>
        <w:t xml:space="preserve"> </w:t>
      </w:r>
      <w:r w:rsidR="004434A8" w:rsidRPr="004434A8">
        <w:rPr>
          <w:color w:val="000000"/>
          <w:lang w:val="en-GB" w:eastAsia="sv-SE"/>
        </w:rPr>
        <w:t>Technical Proposal must</w:t>
      </w:r>
      <w:r w:rsidRPr="004434A8">
        <w:rPr>
          <w:b/>
          <w:bCs/>
          <w:color w:val="000000"/>
          <w:lang w:val="en-GB" w:eastAsia="sv-SE"/>
        </w:rPr>
        <w:t xml:space="preserve"> </w:t>
      </w:r>
      <w:r w:rsidRPr="004434A8">
        <w:rPr>
          <w:color w:val="000000"/>
          <w:lang w:val="en-GB" w:eastAsia="sv-SE"/>
        </w:rPr>
        <w:t xml:space="preserve">contain </w:t>
      </w:r>
      <w:r w:rsidR="004434A8" w:rsidRPr="004434A8">
        <w:rPr>
          <w:color w:val="000000"/>
          <w:lang w:val="en-GB" w:eastAsia="sv-SE"/>
        </w:rPr>
        <w:t xml:space="preserve">the </w:t>
      </w:r>
      <w:r w:rsidRPr="004434A8">
        <w:rPr>
          <w:color w:val="000000"/>
          <w:lang w:val="en-GB" w:eastAsia="sv-SE"/>
        </w:rPr>
        <w:t>following</w:t>
      </w:r>
      <w:r w:rsidR="003E3FA0">
        <w:rPr>
          <w:color w:val="000000"/>
          <w:lang w:val="en-GB" w:eastAsia="sv-SE"/>
        </w:rPr>
        <w:t>s</w:t>
      </w:r>
      <w:r w:rsidRPr="004434A8">
        <w:rPr>
          <w:color w:val="000000"/>
          <w:lang w:val="en-GB" w:eastAsia="sv-SE"/>
        </w:rPr>
        <w:t xml:space="preserve">: </w:t>
      </w:r>
    </w:p>
    <w:p w14:paraId="45A20309" w14:textId="77777777" w:rsidR="004434A8" w:rsidRPr="004434A8" w:rsidRDefault="004434A8" w:rsidP="00A36538">
      <w:pPr>
        <w:autoSpaceDE w:val="0"/>
        <w:autoSpaceDN w:val="0"/>
        <w:adjustRightInd w:val="0"/>
        <w:rPr>
          <w:color w:val="000000"/>
          <w:lang w:val="en-GB" w:eastAsia="sv-SE"/>
        </w:rPr>
      </w:pPr>
    </w:p>
    <w:p w14:paraId="61EC7500" w14:textId="1D87FB40" w:rsidR="00A36538" w:rsidRPr="00861410" w:rsidRDefault="003263A8" w:rsidP="00031F84">
      <w:pPr>
        <w:pStyle w:val="ListParagraph"/>
        <w:numPr>
          <w:ilvl w:val="0"/>
          <w:numId w:val="38"/>
        </w:numPr>
        <w:autoSpaceDE w:val="0"/>
        <w:autoSpaceDN w:val="0"/>
        <w:adjustRightInd w:val="0"/>
        <w:rPr>
          <w:color w:val="000000"/>
          <w:lang w:val="en-GB" w:eastAsia="sv-SE"/>
        </w:rPr>
      </w:pPr>
      <w:r w:rsidRPr="00861410">
        <w:rPr>
          <w:color w:val="000000"/>
          <w:lang w:eastAsia="sv-SE"/>
        </w:rPr>
        <w:t xml:space="preserve">Tenderer’s presentation, capacity and expertise: </w:t>
      </w:r>
      <w:r w:rsidR="007724E9" w:rsidRPr="00861410">
        <w:rPr>
          <w:color w:val="000000"/>
          <w:lang w:eastAsia="sv-SE"/>
        </w:rPr>
        <w:t xml:space="preserve">a </w:t>
      </w:r>
      <w:r w:rsidRPr="00861410">
        <w:rPr>
          <w:color w:val="000000"/>
          <w:lang w:eastAsia="sv-SE"/>
        </w:rPr>
        <w:t>b</w:t>
      </w:r>
      <w:proofErr w:type="spellStart"/>
      <w:r w:rsidR="00A36538" w:rsidRPr="00861410">
        <w:rPr>
          <w:color w:val="000000"/>
          <w:lang w:val="en-GB" w:eastAsia="sv-SE"/>
        </w:rPr>
        <w:t>rief</w:t>
      </w:r>
      <w:proofErr w:type="spellEnd"/>
      <w:r w:rsidR="00A36538" w:rsidRPr="00861410">
        <w:rPr>
          <w:color w:val="000000"/>
          <w:lang w:val="en-GB" w:eastAsia="sv-SE"/>
        </w:rPr>
        <w:t xml:space="preserve"> description of the </w:t>
      </w:r>
      <w:r w:rsidR="004434A8" w:rsidRPr="00861410">
        <w:rPr>
          <w:color w:val="000000"/>
          <w:lang w:val="en-GB" w:eastAsia="sv-SE"/>
        </w:rPr>
        <w:t>tenderer</w:t>
      </w:r>
      <w:r w:rsidR="00A36538" w:rsidRPr="00861410">
        <w:rPr>
          <w:color w:val="000000"/>
          <w:lang w:val="en-GB" w:eastAsia="sv-SE"/>
        </w:rPr>
        <w:t>, including the year and country of incorporation and types of activities undertaken</w:t>
      </w:r>
      <w:r w:rsidR="00031F84" w:rsidRPr="00861410">
        <w:rPr>
          <w:color w:val="000000"/>
          <w:lang w:val="en-GB" w:eastAsia="sv-SE"/>
        </w:rPr>
        <w:t>, g</w:t>
      </w:r>
      <w:r w:rsidR="00A36538" w:rsidRPr="00861410">
        <w:rPr>
          <w:color w:val="000000"/>
          <w:lang w:val="en-GB" w:eastAsia="sv-SE"/>
        </w:rPr>
        <w:t xml:space="preserve">eneral organizational </w:t>
      </w:r>
      <w:proofErr w:type="gramStart"/>
      <w:r w:rsidR="004A633A" w:rsidRPr="00861410">
        <w:rPr>
          <w:color w:val="000000"/>
          <w:lang w:val="en-GB" w:eastAsia="sv-SE"/>
        </w:rPr>
        <w:t>capability</w:t>
      </w:r>
      <w:r w:rsidR="00CD7237">
        <w:rPr>
          <w:color w:val="000000"/>
          <w:lang w:val="en-GB" w:eastAsia="sv-SE"/>
        </w:rPr>
        <w:t>;</w:t>
      </w:r>
      <w:proofErr w:type="gramEnd"/>
    </w:p>
    <w:p w14:paraId="66659F80" w14:textId="1A28680E" w:rsidR="00135FA6" w:rsidRPr="00861410" w:rsidRDefault="008E708E" w:rsidP="00031F84">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Proposed </w:t>
      </w:r>
      <w:r w:rsidR="004A633A" w:rsidRPr="00861410">
        <w:rPr>
          <w:color w:val="000000"/>
          <w:lang w:val="en-GB" w:eastAsia="sv-SE"/>
        </w:rPr>
        <w:t>Methodology</w:t>
      </w:r>
      <w:r w:rsidR="0054665D" w:rsidRPr="00861410">
        <w:rPr>
          <w:color w:val="000000"/>
          <w:lang w:val="en-GB" w:eastAsia="sv-SE"/>
        </w:rPr>
        <w:t xml:space="preserve"> that should describe </w:t>
      </w:r>
      <w:r w:rsidR="0054665D" w:rsidRPr="00861410">
        <w:rPr>
          <w:color w:val="000000"/>
          <w:lang w:val="en-CA" w:eastAsia="sv-SE"/>
        </w:rPr>
        <w:t xml:space="preserve">the tenderer’s responsiveness to the procurement by identifying specific actions to address the requirements and demonstrating how the proposed approach and methodology meets or exceeds the </w:t>
      </w:r>
      <w:proofErr w:type="gramStart"/>
      <w:r w:rsidR="0054665D" w:rsidRPr="00861410">
        <w:rPr>
          <w:color w:val="000000"/>
          <w:lang w:val="en-CA" w:eastAsia="sv-SE"/>
        </w:rPr>
        <w:t>requirements</w:t>
      </w:r>
      <w:r w:rsidR="00CD7237">
        <w:rPr>
          <w:color w:val="000000"/>
          <w:lang w:val="en-CA" w:eastAsia="sv-SE"/>
        </w:rPr>
        <w:t>;</w:t>
      </w:r>
      <w:proofErr w:type="gramEnd"/>
    </w:p>
    <w:p w14:paraId="07D0E3A1" w14:textId="1B2CA772" w:rsidR="008E708E" w:rsidRPr="00861410" w:rsidRDefault="008E708E" w:rsidP="008E708E">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Quality Assurance and Risk Management </w:t>
      </w:r>
      <w:proofErr w:type="gramStart"/>
      <w:r w:rsidRPr="00861410">
        <w:rPr>
          <w:color w:val="000000"/>
          <w:lang w:val="en-GB" w:eastAsia="sv-SE"/>
        </w:rPr>
        <w:t>Procedures</w:t>
      </w:r>
      <w:r w:rsidR="00CD7237">
        <w:rPr>
          <w:color w:val="000000"/>
          <w:lang w:val="en-GB" w:eastAsia="sv-SE"/>
        </w:rPr>
        <w:t>;</w:t>
      </w:r>
      <w:proofErr w:type="gramEnd"/>
      <w:r w:rsidRPr="00861410">
        <w:rPr>
          <w:color w:val="000000"/>
          <w:lang w:val="en-GB" w:eastAsia="sv-SE"/>
        </w:rPr>
        <w:t xml:space="preserve"> </w:t>
      </w:r>
    </w:p>
    <w:p w14:paraId="17A0B593" w14:textId="4A43BE62" w:rsidR="00A36538" w:rsidRPr="00861410" w:rsidRDefault="00A36538" w:rsidP="005F5939">
      <w:pPr>
        <w:pStyle w:val="ListParagraph"/>
        <w:numPr>
          <w:ilvl w:val="0"/>
          <w:numId w:val="38"/>
        </w:numPr>
        <w:autoSpaceDE w:val="0"/>
        <w:autoSpaceDN w:val="0"/>
        <w:adjustRightInd w:val="0"/>
        <w:rPr>
          <w:color w:val="000000"/>
          <w:lang w:val="en-GB" w:eastAsia="sv-SE"/>
        </w:rPr>
      </w:pPr>
      <w:r w:rsidRPr="00861410">
        <w:rPr>
          <w:color w:val="000000"/>
          <w:lang w:val="en-GB" w:eastAsia="sv-SE"/>
        </w:rPr>
        <w:t>Relevance of specialized knowledge and experience on similar engagements done in the country/</w:t>
      </w:r>
      <w:proofErr w:type="gramStart"/>
      <w:r w:rsidRPr="00861410">
        <w:rPr>
          <w:color w:val="000000"/>
          <w:lang w:val="en-GB" w:eastAsia="sv-SE"/>
        </w:rPr>
        <w:t>region</w:t>
      </w:r>
      <w:r w:rsidR="00CD7237">
        <w:rPr>
          <w:color w:val="000000"/>
          <w:lang w:val="en-GB" w:eastAsia="sv-SE"/>
        </w:rPr>
        <w:t>;</w:t>
      </w:r>
      <w:proofErr w:type="gramEnd"/>
    </w:p>
    <w:p w14:paraId="6E684D12" w14:textId="1FD38940" w:rsidR="00207DD1" w:rsidRPr="00861410" w:rsidRDefault="0054665D" w:rsidP="00207DD1">
      <w:pPr>
        <w:pStyle w:val="ListParagraph"/>
        <w:numPr>
          <w:ilvl w:val="0"/>
          <w:numId w:val="38"/>
        </w:numPr>
        <w:autoSpaceDE w:val="0"/>
        <w:autoSpaceDN w:val="0"/>
        <w:adjustRightInd w:val="0"/>
        <w:rPr>
          <w:color w:val="000000"/>
          <w:lang w:val="en-GB" w:eastAsia="sv-SE"/>
        </w:rPr>
      </w:pPr>
      <w:r w:rsidRPr="00861410">
        <w:rPr>
          <w:color w:val="000000"/>
          <w:lang w:val="en-GB" w:eastAsia="sv-SE"/>
        </w:rPr>
        <w:t>Proposed</w:t>
      </w:r>
      <w:r w:rsidR="00207DD1" w:rsidRPr="00861410">
        <w:rPr>
          <w:color w:val="000000"/>
          <w:lang w:val="en-GB" w:eastAsia="sv-SE"/>
        </w:rPr>
        <w:t xml:space="preserve"> experts for the </w:t>
      </w:r>
      <w:r w:rsidRPr="00861410">
        <w:rPr>
          <w:color w:val="000000"/>
          <w:lang w:val="en-GB" w:eastAsia="sv-SE"/>
        </w:rPr>
        <w:t>assignment</w:t>
      </w:r>
      <w:r w:rsidR="00207DD1" w:rsidRPr="00861410">
        <w:rPr>
          <w:color w:val="000000"/>
          <w:lang w:val="en-GB" w:eastAsia="sv-SE"/>
        </w:rPr>
        <w:t xml:space="preserve"> CVs for key personnel that will support the implementation of this project. CVs should demonstrate qualifications in areas relevant to the </w:t>
      </w:r>
      <w:proofErr w:type="gramStart"/>
      <w:r w:rsidRPr="00861410">
        <w:rPr>
          <w:color w:val="000000"/>
          <w:lang w:val="en-GB" w:eastAsia="sv-SE"/>
        </w:rPr>
        <w:t>assignment</w:t>
      </w:r>
      <w:r w:rsidR="00CD7237">
        <w:rPr>
          <w:color w:val="000000"/>
          <w:lang w:val="en-GB" w:eastAsia="sv-SE"/>
        </w:rPr>
        <w:t>;</w:t>
      </w:r>
      <w:proofErr w:type="gramEnd"/>
    </w:p>
    <w:p w14:paraId="0AB17D8F" w14:textId="231FB13C" w:rsidR="00A36538" w:rsidRPr="00861410" w:rsidRDefault="00A36538" w:rsidP="00135FA6">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The </w:t>
      </w:r>
      <w:r w:rsidR="0054665D" w:rsidRPr="00861410">
        <w:rPr>
          <w:color w:val="000000"/>
          <w:lang w:val="en-GB" w:eastAsia="sv-SE"/>
        </w:rPr>
        <w:t>tenderer's</w:t>
      </w:r>
      <w:r w:rsidRPr="00861410">
        <w:rPr>
          <w:color w:val="000000"/>
          <w:lang w:val="en-GB" w:eastAsia="sv-SE"/>
        </w:rPr>
        <w:t xml:space="preserve"> comments and suggestions on the </w:t>
      </w:r>
      <w:r w:rsidR="00135FA6" w:rsidRPr="00861410">
        <w:rPr>
          <w:color w:val="000000"/>
          <w:lang w:val="en-GB" w:eastAsia="sv-SE"/>
        </w:rPr>
        <w:t>Tasks, Timelines and De</w:t>
      </w:r>
      <w:r w:rsidR="0054665D" w:rsidRPr="00861410">
        <w:rPr>
          <w:color w:val="000000"/>
          <w:lang w:val="en-GB" w:eastAsia="sv-SE"/>
        </w:rPr>
        <w:t>liverables</w:t>
      </w:r>
      <w:r w:rsidRPr="00861410">
        <w:rPr>
          <w:color w:val="000000"/>
          <w:lang w:val="en-GB" w:eastAsia="sv-SE"/>
        </w:rPr>
        <w:t xml:space="preserve">, if </w:t>
      </w:r>
      <w:proofErr w:type="gramStart"/>
      <w:r w:rsidRPr="00861410">
        <w:rPr>
          <w:color w:val="000000"/>
          <w:lang w:val="en-GB" w:eastAsia="sv-SE"/>
        </w:rPr>
        <w:t>any</w:t>
      </w:r>
      <w:r w:rsidR="00CD7237">
        <w:rPr>
          <w:color w:val="000000"/>
          <w:lang w:val="en-GB" w:eastAsia="sv-SE"/>
        </w:rPr>
        <w:t>;</w:t>
      </w:r>
      <w:proofErr w:type="gramEnd"/>
    </w:p>
    <w:p w14:paraId="5746B0D8" w14:textId="088521F5" w:rsidR="0054665D" w:rsidRPr="00861410" w:rsidRDefault="0054665D" w:rsidP="00135FA6">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Other relevant info. </w:t>
      </w:r>
    </w:p>
    <w:p w14:paraId="06445034" w14:textId="77777777" w:rsidR="00564AFA" w:rsidRPr="008C2CA0" w:rsidRDefault="00564AFA" w:rsidP="00D731D7"/>
    <w:p w14:paraId="2F70BE15" w14:textId="1B68B5FF" w:rsidR="00577996" w:rsidRPr="00F04DBA" w:rsidRDefault="0054665D" w:rsidP="0054665D">
      <w:pPr>
        <w:pStyle w:val="Heading3"/>
        <w:rPr>
          <w:b/>
          <w:sz w:val="22"/>
          <w:szCs w:val="22"/>
        </w:rPr>
      </w:pPr>
      <w:bookmarkStart w:id="27" w:name="_Toc152598209"/>
      <w:r w:rsidRPr="00F04DBA">
        <w:rPr>
          <w:b/>
          <w:sz w:val="22"/>
          <w:szCs w:val="22"/>
        </w:rPr>
        <w:t>4.</w:t>
      </w:r>
      <w:r w:rsidR="00C21FD4">
        <w:rPr>
          <w:b/>
          <w:sz w:val="22"/>
          <w:szCs w:val="22"/>
        </w:rPr>
        <w:t>4</w:t>
      </w:r>
      <w:r w:rsidRPr="00F04DBA">
        <w:rPr>
          <w:b/>
          <w:sz w:val="22"/>
          <w:szCs w:val="22"/>
        </w:rPr>
        <w:t xml:space="preserve">.3 </w:t>
      </w:r>
      <w:r w:rsidR="00577996" w:rsidRPr="00F04DBA">
        <w:rPr>
          <w:b/>
          <w:sz w:val="22"/>
          <w:szCs w:val="22"/>
        </w:rPr>
        <w:t>Staff and skills requirements</w:t>
      </w:r>
      <w:bookmarkEnd w:id="27"/>
    </w:p>
    <w:p w14:paraId="73C7EBAA" w14:textId="77777777" w:rsidR="005C2E62" w:rsidRPr="008C2CA0" w:rsidRDefault="005C2E62" w:rsidP="003B528F">
      <w:pPr>
        <w:rPr>
          <w:lang w:val="en-GB"/>
        </w:rPr>
      </w:pPr>
    </w:p>
    <w:p w14:paraId="1B038A61" w14:textId="548A9578" w:rsidR="00821523" w:rsidRPr="00141EA7" w:rsidRDefault="009E4D2F" w:rsidP="00821523">
      <w:pPr>
        <w:rPr>
          <w:u w:val="single"/>
        </w:rPr>
      </w:pPr>
      <w:r w:rsidRPr="008C2CA0">
        <w:rPr>
          <w:u w:val="single"/>
        </w:rPr>
        <w:t xml:space="preserve">Working Group Lead for </w:t>
      </w:r>
      <w:r w:rsidR="00141EA7" w:rsidRPr="00141EA7">
        <w:rPr>
          <w:u w:val="single"/>
        </w:rPr>
        <w:t>Circular Econo</w:t>
      </w:r>
      <w:r w:rsidR="00141EA7">
        <w:rPr>
          <w:u w:val="single"/>
        </w:rPr>
        <w:t>my</w:t>
      </w:r>
    </w:p>
    <w:p w14:paraId="365BC124" w14:textId="6DEF5BB1" w:rsidR="005C2E62" w:rsidRPr="008C2CA0" w:rsidRDefault="00323FB3" w:rsidP="00054977">
      <w:pPr>
        <w:pStyle w:val="ListParagraph"/>
        <w:numPr>
          <w:ilvl w:val="0"/>
          <w:numId w:val="31"/>
        </w:numPr>
      </w:pPr>
      <w:r w:rsidRPr="00323FB3">
        <w:rPr>
          <w:lang w:val="en-GB"/>
        </w:rPr>
        <w:t>University graduate: technical or natural sciences or economy</w:t>
      </w:r>
    </w:p>
    <w:p w14:paraId="6CF14C34" w14:textId="2F15E982" w:rsidR="002E604C" w:rsidRPr="008C2CA0" w:rsidRDefault="00054977" w:rsidP="00054977">
      <w:pPr>
        <w:pStyle w:val="ListParagraph"/>
        <w:numPr>
          <w:ilvl w:val="0"/>
          <w:numId w:val="31"/>
        </w:numPr>
      </w:pPr>
      <w:r w:rsidRPr="008C2CA0">
        <w:t>Native BHS speaker, good knowledge of English</w:t>
      </w:r>
    </w:p>
    <w:p w14:paraId="17113091" w14:textId="254D70F8" w:rsidR="008A5AD5" w:rsidRPr="008A5AD5" w:rsidRDefault="008A5AD5" w:rsidP="008A5AD5">
      <w:pPr>
        <w:pStyle w:val="ListParagraph"/>
        <w:numPr>
          <w:ilvl w:val="0"/>
          <w:numId w:val="31"/>
        </w:numPr>
      </w:pPr>
      <w:r w:rsidRPr="008A5AD5">
        <w:t xml:space="preserve">Have a minimum of ten (10) years of relevant and practical experience in professional experience in </w:t>
      </w:r>
      <w:r w:rsidR="00E11CA8">
        <w:t xml:space="preserve">the </w:t>
      </w:r>
      <w:r w:rsidR="0071603E" w:rsidRPr="0071603E">
        <w:t xml:space="preserve">relevant </w:t>
      </w:r>
      <w:proofErr w:type="gramStart"/>
      <w:r w:rsidR="0071603E" w:rsidRPr="0071603E">
        <w:t>fields</w:t>
      </w:r>
      <w:proofErr w:type="gramEnd"/>
    </w:p>
    <w:p w14:paraId="4D3DA4AB" w14:textId="23EFDC06" w:rsidR="00054977" w:rsidRPr="008C2CA0" w:rsidRDefault="00054977" w:rsidP="008A5AD5">
      <w:pPr>
        <w:pStyle w:val="ListParagraph"/>
      </w:pPr>
    </w:p>
    <w:p w14:paraId="31074A5A" w14:textId="77777777" w:rsidR="008D2BDE" w:rsidRDefault="008D2BDE" w:rsidP="00054977">
      <w:pPr>
        <w:rPr>
          <w:u w:val="single"/>
        </w:rPr>
      </w:pPr>
    </w:p>
    <w:p w14:paraId="3393AD7D" w14:textId="64D28112" w:rsidR="00054977" w:rsidRPr="00141EA7" w:rsidRDefault="00141EA7" w:rsidP="00054977">
      <w:pPr>
        <w:rPr>
          <w:u w:val="single"/>
        </w:rPr>
      </w:pPr>
      <w:r w:rsidRPr="00141EA7">
        <w:rPr>
          <w:u w:val="single"/>
        </w:rPr>
        <w:t xml:space="preserve">Circular Economy Expert </w:t>
      </w:r>
      <w:r w:rsidR="00E069C0">
        <w:rPr>
          <w:u w:val="single"/>
        </w:rPr>
        <w:t>(Private</w:t>
      </w:r>
      <w:r w:rsidRPr="00141EA7">
        <w:rPr>
          <w:u w:val="single"/>
        </w:rPr>
        <w:t xml:space="preserve"> sector)</w:t>
      </w:r>
    </w:p>
    <w:p w14:paraId="0AD3D27E" w14:textId="77777777" w:rsidR="00F31BB5" w:rsidRDefault="00F31BB5" w:rsidP="00A92878">
      <w:pPr>
        <w:pStyle w:val="ListParagraph"/>
        <w:numPr>
          <w:ilvl w:val="0"/>
          <w:numId w:val="32"/>
        </w:numPr>
      </w:pPr>
      <w:r w:rsidRPr="00F31BB5">
        <w:lastRenderedPageBreak/>
        <w:t xml:space="preserve">University graduate: technical or natural sciences related to agriculture, waste management and resource efficiency. </w:t>
      </w:r>
    </w:p>
    <w:p w14:paraId="258E2824" w14:textId="48589EE0" w:rsidR="00A92878" w:rsidRPr="008C2CA0" w:rsidRDefault="00A92878" w:rsidP="00A92878">
      <w:pPr>
        <w:pStyle w:val="ListParagraph"/>
        <w:numPr>
          <w:ilvl w:val="0"/>
          <w:numId w:val="32"/>
        </w:numPr>
      </w:pPr>
      <w:r w:rsidRPr="008C2CA0">
        <w:t>Native BHS speaker, good knowledge of English</w:t>
      </w:r>
    </w:p>
    <w:p w14:paraId="39050F97" w14:textId="05E99C60" w:rsidR="009968EB" w:rsidRPr="009968EB" w:rsidRDefault="00AF10D3" w:rsidP="00642835">
      <w:pPr>
        <w:pStyle w:val="ListParagraph"/>
        <w:numPr>
          <w:ilvl w:val="0"/>
          <w:numId w:val="32"/>
        </w:numPr>
      </w:pPr>
      <w:r w:rsidRPr="008D2BDE">
        <w:t xml:space="preserve">Minimum of </w:t>
      </w:r>
      <w:r w:rsidR="0094719F" w:rsidRPr="0094719F">
        <w:t>5</w:t>
      </w:r>
      <w:r w:rsidR="008D2BDE" w:rsidRPr="008D2BDE">
        <w:t xml:space="preserve"> years of </w:t>
      </w:r>
      <w:r w:rsidR="008D2BDE">
        <w:t>experience</w:t>
      </w:r>
      <w:r w:rsidR="008D2BDE" w:rsidRPr="008D2BDE">
        <w:t xml:space="preserve"> in </w:t>
      </w:r>
      <w:r w:rsidR="004E3D04" w:rsidRPr="004E3D04">
        <w:t xml:space="preserve">working with the private </w:t>
      </w:r>
      <w:r w:rsidR="004E3D04">
        <w:t xml:space="preserve">sector and communal </w:t>
      </w:r>
      <w:r w:rsidR="00642835">
        <w:t>enterprises</w:t>
      </w:r>
      <w:r w:rsidR="004E3D04">
        <w:t xml:space="preserve"> on issues related to </w:t>
      </w:r>
      <w:r w:rsidR="009968EB" w:rsidRPr="00642835">
        <w:t xml:space="preserve">resource efficiency, </w:t>
      </w:r>
      <w:r w:rsidR="00642835">
        <w:t>waste minimization</w:t>
      </w:r>
      <w:r w:rsidR="009968EB" w:rsidRPr="00642835">
        <w:t xml:space="preserve">, </w:t>
      </w:r>
      <w:r w:rsidR="00642835">
        <w:t>introducing</w:t>
      </w:r>
      <w:r w:rsidR="00B23AB1" w:rsidRPr="00642835">
        <w:t xml:space="preserve"> energy efficiency measures, ISO standards and similar</w:t>
      </w:r>
      <w:r w:rsidR="00642835">
        <w:t xml:space="preserve">. </w:t>
      </w:r>
    </w:p>
    <w:p w14:paraId="54812732" w14:textId="77777777" w:rsidR="00CD037F" w:rsidRPr="008C2CA0" w:rsidRDefault="00CD037F" w:rsidP="0AD018A1"/>
    <w:p w14:paraId="79C99CA0" w14:textId="77777777" w:rsidR="00CD037F" w:rsidRPr="008C2CA0" w:rsidRDefault="57C6D18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CD037F" w:rsidRPr="008C2CA0">
        <w:rPr>
          <w:color w:val="2B579A"/>
          <w:highlight w:val="yellow"/>
          <w:shd w:val="clear" w:color="auto" w:fill="E6E6E6"/>
        </w:rPr>
        <w:fldChar w:fldCharType="begin">
          <w:ffData>
            <w:name w:val="Kryss1"/>
            <w:enabled/>
            <w:calcOnExit w:val="0"/>
            <w:checkBox>
              <w:sizeAuto/>
              <w:default w:val="0"/>
              <w:checked w:val="0"/>
            </w:checkBox>
          </w:ffData>
        </w:fldChar>
      </w:r>
      <w:r w:rsidR="00CD037F" w:rsidRPr="008C2CA0">
        <w:rPr>
          <w:highlight w:val="yellow"/>
        </w:rPr>
        <w:instrText xml:space="preserve"> FORMCHECKBOX </w:instrText>
      </w:r>
      <w:r w:rsidR="00035E40">
        <w:rPr>
          <w:color w:val="2B579A"/>
          <w:highlight w:val="yellow"/>
          <w:shd w:val="clear" w:color="auto" w:fill="E6E6E6"/>
        </w:rPr>
      </w:r>
      <w:r w:rsidR="00035E40">
        <w:rPr>
          <w:color w:val="2B579A"/>
          <w:highlight w:val="yellow"/>
          <w:shd w:val="clear" w:color="auto" w:fill="E6E6E6"/>
        </w:rPr>
        <w:fldChar w:fldCharType="separate"/>
      </w:r>
      <w:r w:rsidR="00CD037F" w:rsidRPr="008C2CA0">
        <w:rPr>
          <w:color w:val="2B579A"/>
          <w:highlight w:val="yellow"/>
          <w:shd w:val="clear" w:color="auto" w:fill="E6E6E6"/>
        </w:rPr>
        <w:fldChar w:fldCharType="end"/>
      </w:r>
      <w:r w:rsidRPr="008C2CA0">
        <w:t xml:space="preserve">   </w:t>
      </w:r>
    </w:p>
    <w:p w14:paraId="4C174148" w14:textId="77777777" w:rsidR="00547B2C" w:rsidRPr="008C2CA0" w:rsidRDefault="00547B2C" w:rsidP="0AD018A1"/>
    <w:p w14:paraId="745A0906" w14:textId="0FABB926" w:rsidR="00192B5C" w:rsidRPr="008C2CA0" w:rsidRDefault="6041C595" w:rsidP="00C21FD4">
      <w:pPr>
        <w:pStyle w:val="Heading2"/>
        <w:numPr>
          <w:ilvl w:val="1"/>
          <w:numId w:val="16"/>
        </w:numPr>
        <w:rPr>
          <w:rStyle w:val="IntenseReference"/>
          <w:rFonts w:ascii="Times New Roman" w:hAnsi="Times New Roman"/>
          <w:b/>
          <w:bCs/>
          <w:color w:val="auto"/>
          <w:u w:val="none"/>
        </w:rPr>
      </w:pPr>
      <w:bookmarkStart w:id="28" w:name="_Toc152598210"/>
      <w:r w:rsidRPr="008C2CA0">
        <w:rPr>
          <w:rStyle w:val="IntenseReference"/>
          <w:rFonts w:ascii="Times New Roman" w:hAnsi="Times New Roman"/>
          <w:b/>
          <w:bCs/>
          <w:color w:val="auto"/>
          <w:u w:val="none"/>
        </w:rPr>
        <w:t>Compensation</w:t>
      </w:r>
      <w:bookmarkEnd w:id="28"/>
    </w:p>
    <w:p w14:paraId="4D634696" w14:textId="77777777" w:rsidR="004E7197" w:rsidRPr="008C2CA0" w:rsidRDefault="004E7197" w:rsidP="0AD018A1"/>
    <w:p w14:paraId="42C2FEE9" w14:textId="105C87F8" w:rsidR="002F2FFC" w:rsidRPr="008C2CA0" w:rsidRDefault="1E7A16D0" w:rsidP="0AD018A1">
      <w:r w:rsidRPr="008C2CA0">
        <w:t xml:space="preserve">The quoted price must be provided by the tenderer at a daily rate for the full assignment. The maximum budget for this assignment, including extension options, must not exceed the total amount </w:t>
      </w:r>
      <w:r w:rsidRPr="00A71566">
        <w:t>of</w:t>
      </w:r>
      <w:r w:rsidR="00293E92" w:rsidRPr="00293E92">
        <w:t xml:space="preserve"> 3</w:t>
      </w:r>
      <w:r w:rsidR="00FC4B2B">
        <w:t>6</w:t>
      </w:r>
      <w:r w:rsidR="00293E92" w:rsidRPr="00293E92">
        <w:t>0</w:t>
      </w:r>
      <w:r w:rsidRPr="00293E92">
        <w:t>,000 SEK.</w:t>
      </w:r>
    </w:p>
    <w:p w14:paraId="5516D727" w14:textId="77777777" w:rsidR="004E7197" w:rsidRPr="008C2CA0" w:rsidRDefault="004E7197" w:rsidP="0AD018A1"/>
    <w:p w14:paraId="4DBA0ED4" w14:textId="51B5296A" w:rsidR="00976666" w:rsidRPr="00E926BA" w:rsidRDefault="00191911" w:rsidP="0AD018A1">
      <w:pPr>
        <w:rPr>
          <w:color w:val="000000" w:themeColor="text1"/>
        </w:rPr>
      </w:pPr>
      <w:r w:rsidRPr="00E926BA">
        <w:rPr>
          <w:color w:val="000000" w:themeColor="text1"/>
        </w:rPr>
        <w:t xml:space="preserve">Other </w:t>
      </w:r>
      <w:r w:rsidR="6C3E017B" w:rsidRPr="00E926BA">
        <w:rPr>
          <w:color w:val="000000" w:themeColor="text1"/>
        </w:rPr>
        <w:t xml:space="preserve">expenditure in connection </w:t>
      </w:r>
      <w:r w:rsidR="6C3E017B" w:rsidRPr="00E926BA">
        <w:rPr>
          <w:noProof/>
          <w:color w:val="000000" w:themeColor="text1"/>
        </w:rPr>
        <w:t>to</w:t>
      </w:r>
      <w:r w:rsidR="6C3E017B" w:rsidRPr="00E926BA">
        <w:rPr>
          <w:color w:val="000000" w:themeColor="text1"/>
        </w:rPr>
        <w:t xml:space="preserve"> the execution of the assignment</w:t>
      </w:r>
      <w:r w:rsidRPr="00E926BA">
        <w:rPr>
          <w:color w:val="000000" w:themeColor="text1"/>
        </w:rPr>
        <w:t xml:space="preserve"> will be reimbursed to the tenderer (travel, logistics). </w:t>
      </w:r>
    </w:p>
    <w:p w14:paraId="15A71B0E" w14:textId="77777777" w:rsidR="004E7197" w:rsidRPr="008C2CA0" w:rsidRDefault="004E7197" w:rsidP="0AD018A1"/>
    <w:p w14:paraId="75D7C137" w14:textId="77777777" w:rsidR="00976666" w:rsidRPr="008C2CA0" w:rsidRDefault="6C3E017B" w:rsidP="0AD018A1">
      <w:r w:rsidRPr="008C2CA0">
        <w:t xml:space="preserve">The price </w:t>
      </w:r>
      <w:r w:rsidRPr="008C2CA0">
        <w:rPr>
          <w:b/>
          <w:bCs/>
          <w:u w:val="single"/>
        </w:rPr>
        <w:t>shall</w:t>
      </w:r>
      <w:r w:rsidRPr="008C2CA0">
        <w:t xml:space="preserve"> be stated in SEK, VAT excluded.</w:t>
      </w:r>
    </w:p>
    <w:p w14:paraId="1D626D48" w14:textId="77777777" w:rsidR="0025136F" w:rsidRPr="008C2CA0" w:rsidRDefault="0025136F" w:rsidP="0AD018A1">
      <w:pPr>
        <w:rPr>
          <w:i/>
          <w:highlight w:val="lightGray"/>
        </w:rPr>
      </w:pPr>
    </w:p>
    <w:tbl>
      <w:tblPr>
        <w:tblStyle w:val="TableGrid"/>
        <w:tblW w:w="0" w:type="auto"/>
        <w:tblLook w:val="04A0" w:firstRow="1" w:lastRow="0" w:firstColumn="1" w:lastColumn="0" w:noHBand="0" w:noVBand="1"/>
      </w:tblPr>
      <w:tblGrid>
        <w:gridCol w:w="3900"/>
        <w:gridCol w:w="3885"/>
      </w:tblGrid>
      <w:tr w:rsidR="0025136F" w:rsidRPr="008C2CA0" w14:paraId="48E9A2B0" w14:textId="77777777" w:rsidTr="000C69AD">
        <w:tc>
          <w:tcPr>
            <w:tcW w:w="3900" w:type="dxa"/>
          </w:tcPr>
          <w:p w14:paraId="64072C22" w14:textId="0705F321" w:rsidR="0025136F" w:rsidRPr="008C2CA0" w:rsidRDefault="772B3F4B" w:rsidP="0AD018A1">
            <w:r w:rsidRPr="008C2CA0">
              <w:t>State the price for the assignment</w:t>
            </w:r>
            <w:r w:rsidR="0E3D4B27" w:rsidRPr="008C2CA0">
              <w:t>:</w:t>
            </w:r>
          </w:p>
        </w:tc>
        <w:tc>
          <w:tcPr>
            <w:tcW w:w="3885" w:type="dxa"/>
          </w:tcPr>
          <w:p w14:paraId="02351169" w14:textId="77777777" w:rsidR="0025136F" w:rsidRPr="008C2CA0" w:rsidRDefault="0025136F" w:rsidP="0AD018A1">
            <w:pPr>
              <w:rPr>
                <w:b/>
                <w:bCs/>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772B3F4B" w:rsidRPr="008C2CA0">
              <w:rPr>
                <w:sz w:val="22"/>
                <w:szCs w:val="22"/>
                <w:highlight w:val="yellow"/>
              </w:rPr>
              <w:t>     </w:t>
            </w:r>
            <w:r w:rsidRPr="008C2CA0">
              <w:rPr>
                <w:color w:val="2B579A"/>
                <w:sz w:val="22"/>
                <w:szCs w:val="22"/>
                <w:highlight w:val="yellow"/>
                <w:shd w:val="clear" w:color="auto" w:fill="E6E6E6"/>
              </w:rPr>
              <w:fldChar w:fldCharType="end"/>
            </w:r>
          </w:p>
        </w:tc>
      </w:tr>
    </w:tbl>
    <w:p w14:paraId="22515A9B" w14:textId="77777777" w:rsidR="000C69AD" w:rsidRPr="00F27935" w:rsidRDefault="000C69AD" w:rsidP="000C69AD"/>
    <w:p w14:paraId="3A27018A" w14:textId="1F8AF195" w:rsidR="00EA58E9" w:rsidRDefault="000C69AD" w:rsidP="00EA58E9">
      <w:pPr>
        <w:rPr>
          <w:color w:val="000000" w:themeColor="text1"/>
        </w:rPr>
      </w:pPr>
      <w:r w:rsidRPr="00F27935">
        <w:rPr>
          <w:color w:val="000000" w:themeColor="text1"/>
        </w:rPr>
        <w:t xml:space="preserve">The </w:t>
      </w:r>
      <w:r w:rsidR="00E926BA" w:rsidRPr="00F27935">
        <w:rPr>
          <w:color w:val="000000" w:themeColor="text1"/>
        </w:rPr>
        <w:t>tenderer</w:t>
      </w:r>
      <w:r w:rsidRPr="00F27935">
        <w:rPr>
          <w:color w:val="000000" w:themeColor="text1"/>
        </w:rPr>
        <w:t xml:space="preserve"> </w:t>
      </w:r>
      <w:r w:rsidRPr="00F27935">
        <w:rPr>
          <w:color w:val="000000" w:themeColor="text1"/>
          <w:u w:val="single"/>
        </w:rPr>
        <w:t>shall</w:t>
      </w:r>
      <w:r w:rsidRPr="00F27935">
        <w:rPr>
          <w:color w:val="000000" w:themeColor="text1"/>
        </w:rPr>
        <w:t xml:space="preserve"> state the estimated number of working days for the assignment per expert. </w:t>
      </w:r>
      <w:r w:rsidR="00267FBE" w:rsidRPr="00F27935">
        <w:rPr>
          <w:color w:val="000000" w:themeColor="text1"/>
        </w:rPr>
        <w:t xml:space="preserve">Please </w:t>
      </w:r>
      <w:r w:rsidR="003A0A9A" w:rsidRPr="00F27935">
        <w:rPr>
          <w:color w:val="000000" w:themeColor="text1"/>
        </w:rPr>
        <w:t xml:space="preserve">fill in Annex </w:t>
      </w:r>
      <w:r w:rsidR="00F27935" w:rsidRPr="00F27935">
        <w:rPr>
          <w:color w:val="000000" w:themeColor="text1"/>
        </w:rPr>
        <w:t>4</w:t>
      </w:r>
      <w:r w:rsidR="003A0A9A" w:rsidRPr="00F27935">
        <w:rPr>
          <w:color w:val="000000" w:themeColor="text1"/>
        </w:rPr>
        <w:t xml:space="preserve"> (</w:t>
      </w:r>
      <w:r w:rsidR="00F27935" w:rsidRPr="00F27935">
        <w:rPr>
          <w:color w:val="000000" w:themeColor="text1"/>
        </w:rPr>
        <w:t xml:space="preserve">Annex 4_Breakdown of </w:t>
      </w:r>
      <w:proofErr w:type="gramStart"/>
      <w:r w:rsidR="00F27935" w:rsidRPr="00F27935">
        <w:rPr>
          <w:color w:val="000000" w:themeColor="text1"/>
        </w:rPr>
        <w:t>Work Days</w:t>
      </w:r>
      <w:proofErr w:type="gramEnd"/>
      <w:r w:rsidR="00F27935" w:rsidRPr="00F27935">
        <w:rPr>
          <w:color w:val="000000" w:themeColor="text1"/>
        </w:rPr>
        <w:t xml:space="preserve"> and Price) </w:t>
      </w:r>
      <w:r w:rsidR="003A0A9A" w:rsidRPr="00F27935">
        <w:rPr>
          <w:color w:val="000000" w:themeColor="text1"/>
        </w:rPr>
        <w:t xml:space="preserve">and attach it </w:t>
      </w:r>
      <w:r w:rsidR="00EA58E9" w:rsidRPr="00526643">
        <w:rPr>
          <w:color w:val="000000" w:themeColor="text1"/>
        </w:rPr>
        <w:t xml:space="preserve">as a separate Annex to this application. The price breakdown must match the offered total price above and show the daily rate for the consultants and the breakdown of </w:t>
      </w:r>
      <w:proofErr w:type="gramStart"/>
      <w:r w:rsidR="00EA58E9" w:rsidRPr="00526643">
        <w:rPr>
          <w:color w:val="000000" w:themeColor="text1"/>
        </w:rPr>
        <w:t>number</w:t>
      </w:r>
      <w:proofErr w:type="gramEnd"/>
      <w:r w:rsidR="00EA58E9" w:rsidRPr="00526643">
        <w:rPr>
          <w:color w:val="000000" w:themeColor="text1"/>
        </w:rPr>
        <w:t xml:space="preserve"> of envisaged working days per task.</w:t>
      </w:r>
      <w:r w:rsidR="00EA58E9">
        <w:rPr>
          <w:color w:val="000000" w:themeColor="text1"/>
        </w:rPr>
        <w:t xml:space="preserve"> </w:t>
      </w:r>
    </w:p>
    <w:p w14:paraId="43FDF217" w14:textId="77777777" w:rsidR="00C40555" w:rsidRPr="008C2CA0" w:rsidRDefault="00C40555" w:rsidP="00C21FD4">
      <w:pPr>
        <w:rPr>
          <w:highlight w:val="lightGray"/>
        </w:rPr>
      </w:pPr>
    </w:p>
    <w:p w14:paraId="467A77AA" w14:textId="77777777" w:rsidR="003A0C65" w:rsidRPr="00E926BA" w:rsidRDefault="75439360" w:rsidP="00C21FD4">
      <w:pPr>
        <w:pStyle w:val="Heading1"/>
        <w:numPr>
          <w:ilvl w:val="0"/>
          <w:numId w:val="16"/>
        </w:numPr>
        <w:rPr>
          <w:rStyle w:val="IntenseReference"/>
          <w:b/>
          <w:color w:val="auto"/>
          <w:u w:val="none"/>
        </w:rPr>
      </w:pPr>
      <w:bookmarkStart w:id="29" w:name="_Toc152598211"/>
      <w:r w:rsidRPr="00E926BA">
        <w:rPr>
          <w:rStyle w:val="IntenseReference"/>
          <w:b/>
          <w:color w:val="auto"/>
          <w:u w:val="none"/>
        </w:rPr>
        <w:t>Award criteria</w:t>
      </w:r>
      <w:bookmarkEnd w:id="29"/>
      <w:r w:rsidRPr="00E926BA">
        <w:rPr>
          <w:rStyle w:val="IntenseReference"/>
          <w:b/>
          <w:color w:val="auto"/>
          <w:u w:val="none"/>
        </w:rPr>
        <w:t xml:space="preserve"> </w:t>
      </w:r>
    </w:p>
    <w:p w14:paraId="064B00E5" w14:textId="77777777" w:rsidR="00F52BFD" w:rsidRPr="008C2CA0" w:rsidRDefault="00F52BFD" w:rsidP="0AD018A1"/>
    <w:p w14:paraId="3244998E" w14:textId="18103D72" w:rsidR="00F02272" w:rsidRPr="008C2CA0" w:rsidRDefault="16DD746A" w:rsidP="0AD018A1">
      <w:r w:rsidRPr="008C2CA0">
        <w:t>The SEI will adopt the most economically advantageous tender from the assessment ground best relation between price and quality with the evaluation method and criteria stated in Chapter 6 in this tender document.</w:t>
      </w:r>
    </w:p>
    <w:p w14:paraId="79C956A2" w14:textId="77777777" w:rsidR="00E926BA" w:rsidRDefault="00E926BA" w:rsidP="0AD018A1"/>
    <w:p w14:paraId="68EA230B" w14:textId="56E8D6D9" w:rsidR="00B617DC" w:rsidRPr="00994B40" w:rsidRDefault="00B617DC" w:rsidP="00C21FD4">
      <w:pPr>
        <w:pStyle w:val="Heading2"/>
        <w:numPr>
          <w:ilvl w:val="1"/>
          <w:numId w:val="16"/>
        </w:numPr>
        <w:rPr>
          <w:rStyle w:val="IntenseReference"/>
          <w:rFonts w:ascii="Times New Roman" w:hAnsi="Times New Roman"/>
          <w:b/>
          <w:bCs/>
          <w:color w:val="auto"/>
          <w:u w:val="none"/>
        </w:rPr>
      </w:pPr>
      <w:bookmarkStart w:id="30" w:name="_Toc152598212"/>
      <w:r w:rsidRPr="00994B40">
        <w:rPr>
          <w:rStyle w:val="IntenseReference"/>
          <w:rFonts w:ascii="Times New Roman" w:hAnsi="Times New Roman"/>
          <w:b/>
          <w:bCs/>
          <w:color w:val="auto"/>
          <w:u w:val="none"/>
        </w:rPr>
        <w:t>Assessment of award criteria</w:t>
      </w:r>
      <w:bookmarkEnd w:id="30"/>
    </w:p>
    <w:p w14:paraId="5A2D066C" w14:textId="77777777" w:rsidR="0066258B" w:rsidRPr="00994B40" w:rsidRDefault="0066258B" w:rsidP="00994B40">
      <w:pPr>
        <w:autoSpaceDE w:val="0"/>
        <w:autoSpaceDN w:val="0"/>
        <w:adjustRightInd w:val="0"/>
        <w:rPr>
          <w:rFonts w:ascii="Arial" w:hAnsi="Arial" w:cs="Arial"/>
          <w:color w:val="000000"/>
          <w:lang w:val="en-GB" w:eastAsia="sv-SE"/>
        </w:rPr>
      </w:pPr>
    </w:p>
    <w:p w14:paraId="0C5C5666" w14:textId="37E9C3F0" w:rsidR="0066258B" w:rsidRPr="0066258B" w:rsidRDefault="0066258B" w:rsidP="0066258B">
      <w:r w:rsidRPr="0066258B">
        <w:t xml:space="preserve">The SEI will assess the extent to which the </w:t>
      </w:r>
      <w:r w:rsidR="00CA0FF1" w:rsidRPr="00CA0FF1">
        <w:t>tendere</w:t>
      </w:r>
      <w:r w:rsidR="00CA0FF1">
        <w:t xml:space="preserve">r </w:t>
      </w:r>
      <w:r w:rsidRPr="0066258B">
        <w:t>has fulfilled the award criteria. References will be taken when deemed appropriate. Award criteria 1-</w:t>
      </w:r>
      <w:r w:rsidR="00CA7744">
        <w:t>5</w:t>
      </w:r>
      <w:r w:rsidRPr="0066258B">
        <w:t xml:space="preserve"> will be assessed on a scale of 0-3 points with the following guideline values:</w:t>
      </w:r>
    </w:p>
    <w:p w14:paraId="4D6B2F84" w14:textId="77777777" w:rsidR="0066258B" w:rsidRPr="0066258B" w:rsidRDefault="0066258B" w:rsidP="0066258B">
      <w:r w:rsidRPr="00994B40">
        <w:rPr>
          <w:b/>
          <w:bCs/>
        </w:rPr>
        <w:t>Excellent</w:t>
      </w:r>
      <w:r w:rsidRPr="0066258B">
        <w:t xml:space="preserve"> = Excellent fulfilment of requirements/provides much added value. </w:t>
      </w:r>
      <w:r w:rsidRPr="00994B40">
        <w:rPr>
          <w:b/>
          <w:bCs/>
        </w:rPr>
        <w:t>(3P)</w:t>
      </w:r>
    </w:p>
    <w:p w14:paraId="240AB817" w14:textId="77777777" w:rsidR="0066258B" w:rsidRPr="0066258B" w:rsidRDefault="0066258B" w:rsidP="0066258B">
      <w:r w:rsidRPr="00994B40">
        <w:rPr>
          <w:b/>
          <w:bCs/>
        </w:rPr>
        <w:t>Very Good</w:t>
      </w:r>
      <w:r w:rsidRPr="0066258B">
        <w:t xml:space="preserve"> = Very good fulfilment of requirements /provides added value. </w:t>
      </w:r>
      <w:r w:rsidRPr="00994B40">
        <w:rPr>
          <w:b/>
          <w:bCs/>
        </w:rPr>
        <w:t>(2P)</w:t>
      </w:r>
    </w:p>
    <w:p w14:paraId="11F52AFA" w14:textId="77777777" w:rsidR="00994B40" w:rsidRDefault="0066258B" w:rsidP="0066258B">
      <w:r w:rsidRPr="00994B40">
        <w:rPr>
          <w:b/>
          <w:bCs/>
        </w:rPr>
        <w:t>Good</w:t>
      </w:r>
      <w:r w:rsidRPr="0066258B">
        <w:t xml:space="preserve"> = Fulfilment of requirements. </w:t>
      </w:r>
      <w:r w:rsidRPr="00994B40">
        <w:rPr>
          <w:b/>
          <w:bCs/>
        </w:rPr>
        <w:t xml:space="preserve">(1P) </w:t>
      </w:r>
    </w:p>
    <w:p w14:paraId="18858FC2" w14:textId="2AEAEF90" w:rsidR="0066258B" w:rsidRPr="0066258B" w:rsidRDefault="0066258B" w:rsidP="0066258B">
      <w:r w:rsidRPr="00994B40">
        <w:rPr>
          <w:b/>
          <w:bCs/>
        </w:rPr>
        <w:t>Not acceptable</w:t>
      </w:r>
      <w:r w:rsidRPr="0066258B">
        <w:t xml:space="preserve"> = Does not fulfil the requirements </w:t>
      </w:r>
      <w:r w:rsidRPr="00994B40">
        <w:rPr>
          <w:b/>
          <w:bCs/>
        </w:rPr>
        <w:t>(0P)</w:t>
      </w:r>
    </w:p>
    <w:p w14:paraId="06B74CBF" w14:textId="18D6EEF2" w:rsidR="002E1651" w:rsidRDefault="002E1651" w:rsidP="0AD018A1"/>
    <w:p w14:paraId="5BD5E422" w14:textId="77777777" w:rsidR="00C21FD4" w:rsidRDefault="00C21FD4" w:rsidP="0AD018A1"/>
    <w:p w14:paraId="3A111FC0" w14:textId="77777777" w:rsidR="00C21FD4" w:rsidRDefault="00C21FD4" w:rsidP="0AD018A1"/>
    <w:p w14:paraId="1C54A51C" w14:textId="1A523AD8" w:rsidR="009A0623" w:rsidRPr="00994B40" w:rsidRDefault="009A0623" w:rsidP="00C21FD4">
      <w:pPr>
        <w:pStyle w:val="Heading2"/>
        <w:numPr>
          <w:ilvl w:val="1"/>
          <w:numId w:val="16"/>
        </w:numPr>
        <w:rPr>
          <w:rStyle w:val="IntenseReference"/>
          <w:rFonts w:ascii="Times New Roman" w:hAnsi="Times New Roman"/>
          <w:b/>
          <w:bCs/>
          <w:color w:val="auto"/>
          <w:u w:val="none"/>
        </w:rPr>
      </w:pPr>
      <w:bookmarkStart w:id="31" w:name="_Toc152598213"/>
      <w:r w:rsidRPr="009A0623">
        <w:rPr>
          <w:rStyle w:val="IntenseReference"/>
          <w:rFonts w:ascii="Times New Roman" w:hAnsi="Times New Roman"/>
          <w:b/>
          <w:bCs/>
          <w:color w:val="auto"/>
          <w:u w:val="none"/>
        </w:rPr>
        <w:t>Criterion 1</w:t>
      </w:r>
      <w:bookmarkEnd w:id="31"/>
    </w:p>
    <w:p w14:paraId="62AE30FF" w14:textId="77777777" w:rsidR="002E1651" w:rsidRPr="002E1651" w:rsidRDefault="002E1651" w:rsidP="002E1651">
      <w:pPr>
        <w:autoSpaceDE w:val="0"/>
        <w:autoSpaceDN w:val="0"/>
        <w:adjustRightInd w:val="0"/>
        <w:rPr>
          <w:rFonts w:ascii="Arial" w:hAnsi="Arial" w:cs="Arial"/>
          <w:color w:val="000000"/>
          <w:lang w:val="en-GB" w:eastAsia="sv-SE"/>
        </w:rPr>
      </w:pPr>
    </w:p>
    <w:p w14:paraId="3C0D8534" w14:textId="5FA98EAB" w:rsidR="00E926BA" w:rsidRPr="00E9109F" w:rsidRDefault="009903E6" w:rsidP="00E9109F">
      <w:pPr>
        <w:rPr>
          <w:lang w:val="en-GB"/>
        </w:rPr>
      </w:pPr>
      <w:r w:rsidRPr="00E84A3B">
        <w:t xml:space="preserve">The tenderer </w:t>
      </w:r>
      <w:r w:rsidRPr="007410FD">
        <w:rPr>
          <w:b/>
          <w:bCs/>
        </w:rPr>
        <w:t>should</w:t>
      </w:r>
      <w:r w:rsidRPr="00E84A3B">
        <w:t xml:space="preserve"> have the following qualifications and skills:</w:t>
      </w:r>
      <w:r w:rsidRPr="007410FD">
        <w:t xml:space="preserve"> </w:t>
      </w:r>
      <w:r w:rsidR="0058258B" w:rsidRPr="0058258B">
        <w:rPr>
          <w:lang w:val="en-GB"/>
        </w:rPr>
        <w:t xml:space="preserve">The tenderer </w:t>
      </w:r>
      <w:r w:rsidR="00C80182">
        <w:rPr>
          <w:lang w:val="en-GB"/>
        </w:rPr>
        <w:t xml:space="preserve">shows focus and knowledge in area, including </w:t>
      </w:r>
      <w:r w:rsidR="004269BA">
        <w:rPr>
          <w:lang w:val="en-GB"/>
        </w:rPr>
        <w:t>elaborated methodology and approach</w:t>
      </w:r>
      <w:r w:rsidR="00E9109F">
        <w:rPr>
          <w:lang w:val="en-GB"/>
        </w:rPr>
        <w:t xml:space="preserve"> </w:t>
      </w:r>
      <w:r w:rsidR="00E926BA">
        <w:rPr>
          <w:rStyle w:val="eop"/>
        </w:rPr>
        <w:t xml:space="preserve">how </w:t>
      </w:r>
      <w:r w:rsidR="00E9109F" w:rsidRPr="00E9109F">
        <w:rPr>
          <w:rStyle w:val="eop"/>
        </w:rPr>
        <w:t xml:space="preserve">to </w:t>
      </w:r>
      <w:r w:rsidR="00E926BA">
        <w:rPr>
          <w:rStyle w:val="eop"/>
        </w:rPr>
        <w:t>incorporate elements of the Green Agenda for the Western Balkans</w:t>
      </w:r>
      <w:r w:rsidR="003174EB">
        <w:rPr>
          <w:rStyle w:val="eop"/>
        </w:rPr>
        <w:t xml:space="preserve"> (GAWB)</w:t>
      </w:r>
      <w:r w:rsidR="00E926BA">
        <w:rPr>
          <w:rStyle w:val="eop"/>
        </w:rPr>
        <w:t xml:space="preserve">/EU Green Deal in approach, measure development, and other deliverables. </w:t>
      </w:r>
    </w:p>
    <w:p w14:paraId="64E7DF1C" w14:textId="77777777" w:rsidR="00683DCE" w:rsidRPr="00C80182" w:rsidRDefault="00683DCE" w:rsidP="0058258B">
      <w:pPr>
        <w:rPr>
          <w:lang w:val="en-GB"/>
        </w:rPr>
      </w:pPr>
    </w:p>
    <w:p w14:paraId="34F5ABDD" w14:textId="77777777" w:rsidR="0058258B" w:rsidRPr="0058258B" w:rsidRDefault="0058258B" w:rsidP="0058258B">
      <w:pPr>
        <w:rPr>
          <w:lang w:val="en-GB"/>
        </w:rPr>
      </w:pPr>
      <w:r w:rsidRPr="0058258B">
        <w:rPr>
          <w:lang w:val="en-GB"/>
        </w:rPr>
        <w:t>Meriting is:</w:t>
      </w:r>
    </w:p>
    <w:p w14:paraId="4FCF0118" w14:textId="54429C35" w:rsidR="0058258B" w:rsidRPr="0058258B" w:rsidRDefault="0058258B" w:rsidP="0058258B">
      <w:pPr>
        <w:rPr>
          <w:lang w:val="en-GB"/>
        </w:rPr>
      </w:pPr>
      <w:r w:rsidRPr="0058258B">
        <w:rPr>
          <w:lang w:val="en-GB"/>
        </w:rPr>
        <w:t>a.) 3 points for descriptions authenticating that the tenderer ha</w:t>
      </w:r>
      <w:r w:rsidR="00F61D9C">
        <w:rPr>
          <w:lang w:val="en-GB"/>
        </w:rPr>
        <w:t>s</w:t>
      </w:r>
      <w:r w:rsidRPr="0058258B">
        <w:rPr>
          <w:lang w:val="en-GB"/>
        </w:rPr>
        <w:t xml:space="preserve"> focus and knowledge within the areas that are sco</w:t>
      </w:r>
      <w:r w:rsidR="00093F85">
        <w:rPr>
          <w:lang w:val="en-GB"/>
        </w:rPr>
        <w:t>p</w:t>
      </w:r>
      <w:r w:rsidRPr="0058258B">
        <w:rPr>
          <w:lang w:val="en-GB"/>
        </w:rPr>
        <w:t>e of this procurement</w:t>
      </w:r>
      <w:r w:rsidR="00335F38">
        <w:rPr>
          <w:lang w:val="en-GB"/>
        </w:rPr>
        <w:t>, including ex</w:t>
      </w:r>
      <w:r w:rsidR="003174EB">
        <w:rPr>
          <w:lang w:val="en-GB"/>
        </w:rPr>
        <w:t xml:space="preserve">plicit linkage how the GAWB will be integrated through the deliverables and tasks, especially measure development. </w:t>
      </w:r>
    </w:p>
    <w:p w14:paraId="71FCB956" w14:textId="437F6E07" w:rsidR="0058258B" w:rsidRPr="0058258B" w:rsidRDefault="0058258B" w:rsidP="0058258B">
      <w:pPr>
        <w:rPr>
          <w:lang w:val="en-GB"/>
        </w:rPr>
      </w:pPr>
      <w:r w:rsidRPr="0058258B">
        <w:rPr>
          <w:lang w:val="en-GB"/>
        </w:rPr>
        <w:t>b.) 2 points for moderate focus and knowledge within the areas that are scope of procurement</w:t>
      </w:r>
      <w:r w:rsidR="003E38CC">
        <w:rPr>
          <w:lang w:val="en-GB"/>
        </w:rPr>
        <w:t xml:space="preserve">, including </w:t>
      </w:r>
      <w:r w:rsidR="006A052E">
        <w:rPr>
          <w:lang w:val="en-GB"/>
        </w:rPr>
        <w:t>moderate</w:t>
      </w:r>
      <w:r w:rsidR="003E38CC">
        <w:rPr>
          <w:lang w:val="en-GB"/>
        </w:rPr>
        <w:t xml:space="preserve"> linkage how the GAWB will be integrated (not harmonized through </w:t>
      </w:r>
      <w:r w:rsidR="00201021">
        <w:rPr>
          <w:lang w:val="en-GB"/>
        </w:rPr>
        <w:t xml:space="preserve">all </w:t>
      </w:r>
      <w:r w:rsidR="003E38CC">
        <w:rPr>
          <w:lang w:val="en-GB"/>
        </w:rPr>
        <w:t xml:space="preserve">tasks, </w:t>
      </w:r>
      <w:proofErr w:type="gramStart"/>
      <w:r w:rsidR="003E38CC">
        <w:rPr>
          <w:lang w:val="en-GB"/>
        </w:rPr>
        <w:t>deliverables</w:t>
      </w:r>
      <w:proofErr w:type="gramEnd"/>
      <w:r w:rsidR="003E38CC">
        <w:rPr>
          <w:lang w:val="en-GB"/>
        </w:rPr>
        <w:t xml:space="preserve"> and measure development). </w:t>
      </w:r>
    </w:p>
    <w:p w14:paraId="075F0737" w14:textId="6D6924CE" w:rsidR="0058258B" w:rsidRPr="0058258B" w:rsidRDefault="0058258B" w:rsidP="0058258B">
      <w:pPr>
        <w:rPr>
          <w:lang w:val="en-GB"/>
        </w:rPr>
      </w:pPr>
      <w:r w:rsidRPr="0058258B">
        <w:rPr>
          <w:lang w:val="en-GB"/>
        </w:rPr>
        <w:t>c.) 1 point for limited focus and knowledge within the areas that are scope of procurement</w:t>
      </w:r>
      <w:r w:rsidR="003647CD">
        <w:rPr>
          <w:lang w:val="en-GB"/>
        </w:rPr>
        <w:t xml:space="preserve">, </w:t>
      </w:r>
      <w:r w:rsidR="003E38CC">
        <w:rPr>
          <w:lang w:val="en-GB"/>
        </w:rPr>
        <w:t xml:space="preserve">including partial linkage how the GAWB will be integrated (not harmonized through tasks, </w:t>
      </w:r>
      <w:proofErr w:type="gramStart"/>
      <w:r w:rsidR="003E38CC">
        <w:rPr>
          <w:lang w:val="en-GB"/>
        </w:rPr>
        <w:t>deliverables</w:t>
      </w:r>
      <w:proofErr w:type="gramEnd"/>
      <w:r w:rsidR="003E38CC">
        <w:rPr>
          <w:lang w:val="en-GB"/>
        </w:rPr>
        <w:t xml:space="preserve"> and measure development). </w:t>
      </w:r>
      <w:r w:rsidR="003E38CC" w:rsidRPr="0058258B">
        <w:rPr>
          <w:lang w:val="en-GB"/>
        </w:rPr>
        <w:t xml:space="preserve"> </w:t>
      </w:r>
    </w:p>
    <w:p w14:paraId="51F72C09" w14:textId="389B8187" w:rsidR="004269BA" w:rsidRDefault="0058258B" w:rsidP="0058258B">
      <w:pPr>
        <w:rPr>
          <w:lang w:val="en-GB"/>
        </w:rPr>
      </w:pPr>
      <w:r w:rsidRPr="0058258B">
        <w:rPr>
          <w:lang w:val="en-GB"/>
        </w:rPr>
        <w:t xml:space="preserve">d.) 0 point for </w:t>
      </w:r>
      <w:r w:rsidR="005F4B29">
        <w:rPr>
          <w:lang w:val="en-GB"/>
        </w:rPr>
        <w:t>lack of</w:t>
      </w:r>
      <w:r w:rsidRPr="0058258B">
        <w:rPr>
          <w:lang w:val="en-GB"/>
        </w:rPr>
        <w:t xml:space="preserve"> focus and knowledge within the areas that are scope of procurement.</w:t>
      </w:r>
    </w:p>
    <w:p w14:paraId="2F43E2B6" w14:textId="77777777" w:rsidR="00093F85" w:rsidRDefault="00093F85" w:rsidP="0058258B">
      <w:pPr>
        <w:rPr>
          <w:lang w:val="en-GB"/>
        </w:rPr>
      </w:pPr>
    </w:p>
    <w:p w14:paraId="62BF8927" w14:textId="0EF66418" w:rsidR="009903E6" w:rsidRDefault="0058258B" w:rsidP="0058258B">
      <w:r w:rsidRPr="0058258B">
        <w:rPr>
          <w:lang w:val="en-GB"/>
        </w:rPr>
        <w:t xml:space="preserve">The tenderer </w:t>
      </w:r>
      <w:r w:rsidRPr="0058258B">
        <w:rPr>
          <w:b/>
          <w:bCs/>
          <w:lang w:val="en-GB"/>
        </w:rPr>
        <w:t xml:space="preserve">must </w:t>
      </w:r>
      <w:r w:rsidRPr="0058258B">
        <w:rPr>
          <w:lang w:val="en-GB"/>
        </w:rPr>
        <w:t xml:space="preserve">pronouncedly state how the set requirements are met in the document attached by the tenderer under </w:t>
      </w:r>
      <w:hyperlink w:anchor="_4.4.2_Technical_proposal" w:history="1">
        <w:r w:rsidRPr="0027554D">
          <w:rPr>
            <w:rStyle w:val="Hyperlink"/>
            <w:lang w:val="en-GB"/>
          </w:rPr>
          <w:t>4.</w:t>
        </w:r>
        <w:r w:rsidR="0027554D" w:rsidRPr="0027554D">
          <w:rPr>
            <w:rStyle w:val="Hyperlink"/>
            <w:lang w:val="en-GB"/>
          </w:rPr>
          <w:t>4</w:t>
        </w:r>
        <w:r w:rsidRPr="0027554D">
          <w:rPr>
            <w:rStyle w:val="Hyperlink"/>
            <w:lang w:val="en-GB"/>
          </w:rPr>
          <w:t>.2</w:t>
        </w:r>
      </w:hyperlink>
      <w:r w:rsidRPr="0058258B">
        <w:rPr>
          <w:lang w:val="en-GB"/>
        </w:rPr>
        <w:t xml:space="preserve"> in the tender document.</w:t>
      </w:r>
    </w:p>
    <w:p w14:paraId="6293BAE9" w14:textId="77777777" w:rsidR="007410FD" w:rsidRPr="002B6914" w:rsidRDefault="007410FD" w:rsidP="002B6914">
      <w:pPr>
        <w:spacing w:after="200" w:line="276" w:lineRule="auto"/>
        <w:rPr>
          <w:lang w:val="en-GB"/>
        </w:rPr>
      </w:pPr>
    </w:p>
    <w:p w14:paraId="286E9810" w14:textId="77777777" w:rsidR="00E84A3B" w:rsidRPr="00E84A3B" w:rsidRDefault="002B6914" w:rsidP="00C21FD4">
      <w:pPr>
        <w:pStyle w:val="Heading2"/>
        <w:numPr>
          <w:ilvl w:val="1"/>
          <w:numId w:val="16"/>
        </w:numPr>
        <w:rPr>
          <w:rStyle w:val="IntenseReference"/>
          <w:rFonts w:ascii="Times New Roman" w:hAnsi="Times New Roman"/>
          <w:b/>
          <w:bCs/>
          <w:color w:val="auto"/>
          <w:u w:val="none"/>
        </w:rPr>
      </w:pPr>
      <w:bookmarkStart w:id="32" w:name="_Toc152598214"/>
      <w:r w:rsidRPr="009A0623">
        <w:rPr>
          <w:rStyle w:val="IntenseReference"/>
          <w:rFonts w:ascii="Times New Roman" w:hAnsi="Times New Roman"/>
          <w:b/>
          <w:bCs/>
          <w:color w:val="auto"/>
          <w:u w:val="none"/>
        </w:rPr>
        <w:t xml:space="preserve">Criterion </w:t>
      </w:r>
      <w:r w:rsidRPr="002B6914">
        <w:rPr>
          <w:rStyle w:val="IntenseReference"/>
          <w:rFonts w:ascii="Times New Roman" w:hAnsi="Times New Roman"/>
          <w:b/>
          <w:color w:val="auto"/>
          <w:u w:val="none"/>
        </w:rPr>
        <w:t>2</w:t>
      </w:r>
      <w:bookmarkEnd w:id="32"/>
    </w:p>
    <w:p w14:paraId="3116475B" w14:textId="77777777" w:rsidR="00E84A3B" w:rsidRDefault="00E84A3B" w:rsidP="00E84A3B"/>
    <w:p w14:paraId="48529C06" w14:textId="1C2A0207" w:rsidR="002B6914" w:rsidRDefault="002B6914" w:rsidP="00E84A3B">
      <w:r w:rsidRPr="00E84A3B">
        <w:t xml:space="preserve">The tenderer </w:t>
      </w:r>
      <w:r w:rsidRPr="007410FD">
        <w:rPr>
          <w:b/>
          <w:bCs/>
        </w:rPr>
        <w:t>should</w:t>
      </w:r>
      <w:r w:rsidRPr="00E84A3B">
        <w:t xml:space="preserve"> have the following qualifications and skills:</w:t>
      </w:r>
      <w:r w:rsidR="007410FD" w:rsidRPr="007410FD">
        <w:t xml:space="preserve"> </w:t>
      </w:r>
      <w:r w:rsidR="007410FD" w:rsidRPr="007410FD">
        <w:rPr>
          <w:b/>
        </w:rPr>
        <w:t>a</w:t>
      </w:r>
      <w:r w:rsidRPr="002B6914">
        <w:rPr>
          <w:b/>
          <w:bCs/>
        </w:rPr>
        <w:t>t least three projects in the last five years</w:t>
      </w:r>
      <w:r w:rsidRPr="002B6914">
        <w:t xml:space="preserve"> (with more than 50% of implementation in case of ongoing projects and suppliers share of minimum </w:t>
      </w:r>
      <w:r w:rsidR="0077010C" w:rsidRPr="0077010C">
        <w:t>5</w:t>
      </w:r>
      <w:r w:rsidRPr="002B6914">
        <w:t>0,000 EUR) in any of the following areas in Bosnia and Herzegovina</w:t>
      </w:r>
      <w:r w:rsidR="00AC76FD" w:rsidRPr="00AC76FD">
        <w:t xml:space="preserve"> or region</w:t>
      </w:r>
      <w:r w:rsidRPr="002B6914">
        <w:t>:</w:t>
      </w:r>
    </w:p>
    <w:p w14:paraId="2438778F" w14:textId="69385E81" w:rsidR="002B6914" w:rsidRPr="002B6914" w:rsidRDefault="002B6914" w:rsidP="009060DB"/>
    <w:p w14:paraId="577E8136" w14:textId="42C109A2" w:rsidR="00242056" w:rsidRDefault="00242056" w:rsidP="00242056">
      <w:pPr>
        <w:pStyle w:val="ListParagraph"/>
        <w:numPr>
          <w:ilvl w:val="0"/>
          <w:numId w:val="44"/>
        </w:numPr>
      </w:pPr>
      <w:r w:rsidRPr="00242056">
        <w:rPr>
          <w:lang w:val="en-GB"/>
        </w:rPr>
        <w:t xml:space="preserve">Experience in providing technical support </w:t>
      </w:r>
      <w:r>
        <w:rPr>
          <w:lang w:val="en-GB"/>
        </w:rPr>
        <w:t>for</w:t>
      </w:r>
      <w:r w:rsidRPr="00242056">
        <w:rPr>
          <w:lang w:val="en-GB"/>
        </w:rPr>
        <w:t xml:space="preserve"> action/strategic plan</w:t>
      </w:r>
      <w:r>
        <w:rPr>
          <w:lang w:val="en-GB"/>
        </w:rPr>
        <w:t>ning</w:t>
      </w:r>
      <w:r w:rsidRPr="00242056">
        <w:rPr>
          <w:lang w:val="en-GB"/>
        </w:rPr>
        <w:t xml:space="preserve"> for B&amp;H municipalities/cities, cantons, </w:t>
      </w:r>
      <w:proofErr w:type="gramStart"/>
      <w:r w:rsidRPr="00242056">
        <w:rPr>
          <w:lang w:val="en-GB"/>
        </w:rPr>
        <w:t>entities</w:t>
      </w:r>
      <w:proofErr w:type="gramEnd"/>
      <w:r w:rsidRPr="00242056">
        <w:rPr>
          <w:lang w:val="en-GB"/>
        </w:rPr>
        <w:t xml:space="preserve"> or state in the areas</w:t>
      </w:r>
      <w:r>
        <w:rPr>
          <w:lang w:val="en-GB"/>
        </w:rPr>
        <w:t xml:space="preserve"> relevant for the procurement (waste management, circular economy, environment, energy and climate)</w:t>
      </w:r>
    </w:p>
    <w:p w14:paraId="0F9385AB" w14:textId="796E794C" w:rsidR="00923C39" w:rsidRPr="00242056" w:rsidRDefault="002B6914" w:rsidP="009060DB">
      <w:pPr>
        <w:pStyle w:val="ListParagraph"/>
        <w:numPr>
          <w:ilvl w:val="0"/>
          <w:numId w:val="44"/>
        </w:numPr>
      </w:pPr>
      <w:r w:rsidRPr="002B6914">
        <w:t xml:space="preserve">Support to </w:t>
      </w:r>
      <w:r w:rsidR="00DA1030" w:rsidRPr="009060DB">
        <w:t xml:space="preserve">policy, </w:t>
      </w:r>
      <w:r w:rsidRPr="002B6914">
        <w:t xml:space="preserve">legal framework development related </w:t>
      </w:r>
      <w:r w:rsidR="00242056">
        <w:t xml:space="preserve">to the area of </w:t>
      </w:r>
      <w:proofErr w:type="gramStart"/>
      <w:r w:rsidR="00242056">
        <w:t>procurement</w:t>
      </w:r>
      <w:proofErr w:type="gramEnd"/>
    </w:p>
    <w:p w14:paraId="4ECB2662" w14:textId="12538155" w:rsidR="00242056" w:rsidRPr="00987614" w:rsidRDefault="00693710" w:rsidP="009060DB">
      <w:pPr>
        <w:pStyle w:val="ListParagraph"/>
        <w:numPr>
          <w:ilvl w:val="0"/>
          <w:numId w:val="44"/>
        </w:numPr>
      </w:pPr>
      <w:r w:rsidRPr="0077010C">
        <w:t xml:space="preserve">Support to </w:t>
      </w:r>
      <w:r w:rsidR="00091EA8" w:rsidRPr="0077010C">
        <w:t>improvement</w:t>
      </w:r>
      <w:r w:rsidR="0077010C" w:rsidRPr="0077010C">
        <w:t xml:space="preserve"> of enviro</w:t>
      </w:r>
      <w:r w:rsidR="0077010C">
        <w:t>nmental/waste/</w:t>
      </w:r>
      <w:r w:rsidR="00987614">
        <w:t>energy efficiency</w:t>
      </w:r>
      <w:r w:rsidR="0077010C">
        <w:t>/</w:t>
      </w:r>
      <w:r w:rsidR="00987614">
        <w:t>resource management/</w:t>
      </w:r>
      <w:r w:rsidR="00E63AEC">
        <w:t>Co2 emissions</w:t>
      </w:r>
      <w:r w:rsidR="0077010C">
        <w:t xml:space="preserve"> </w:t>
      </w:r>
      <w:r w:rsidR="00091EA8">
        <w:t>performances</w:t>
      </w:r>
      <w:r w:rsidR="0077010C">
        <w:t xml:space="preserve"> of industry, SMEs, public communal enterprises</w:t>
      </w:r>
    </w:p>
    <w:p w14:paraId="1B55DFC6" w14:textId="5A7DFFD5" w:rsidR="00091EA8" w:rsidRDefault="00987614" w:rsidP="00987614">
      <w:pPr>
        <w:pStyle w:val="ListParagraph"/>
        <w:numPr>
          <w:ilvl w:val="0"/>
          <w:numId w:val="44"/>
        </w:numPr>
      </w:pPr>
      <w:r w:rsidRPr="00987614">
        <w:t xml:space="preserve">Support </w:t>
      </w:r>
      <w:r w:rsidR="00F77924">
        <w:t>the</w:t>
      </w:r>
      <w:r w:rsidRPr="00987614">
        <w:t xml:space="preserve"> development of SMEs, </w:t>
      </w:r>
      <w:r w:rsidR="00F77924" w:rsidRPr="00987614">
        <w:t>access</w:t>
      </w:r>
      <w:r w:rsidRPr="00987614">
        <w:t xml:space="preserve"> to funds,</w:t>
      </w:r>
      <w:r>
        <w:t xml:space="preserve"> innovations and </w:t>
      </w:r>
      <w:proofErr w:type="gramStart"/>
      <w:r>
        <w:t>similar</w:t>
      </w:r>
      <w:proofErr w:type="gramEnd"/>
    </w:p>
    <w:p w14:paraId="5D17FA4F" w14:textId="77777777" w:rsidR="00AD075A" w:rsidRDefault="00AD075A" w:rsidP="00E84A3B"/>
    <w:p w14:paraId="6830E216" w14:textId="2BA1110D" w:rsidR="0065449E" w:rsidRDefault="002B6914" w:rsidP="00E84A3B">
      <w:r w:rsidRPr="002B6914">
        <w:lastRenderedPageBreak/>
        <w:t xml:space="preserve">In </w:t>
      </w:r>
      <w:proofErr w:type="gramStart"/>
      <w:r w:rsidRPr="002B6914">
        <w:t>case</w:t>
      </w:r>
      <w:proofErr w:type="gramEnd"/>
      <w:r w:rsidRPr="002B6914">
        <w:t xml:space="preserve"> of regional projects, emphasize tasks/deliverables that are specific for BiH. </w:t>
      </w:r>
    </w:p>
    <w:p w14:paraId="594D99D8" w14:textId="77777777" w:rsidR="0065449E" w:rsidRDefault="0065449E" w:rsidP="00E84A3B"/>
    <w:p w14:paraId="47B9B23B" w14:textId="77777777" w:rsidR="002B7AF9" w:rsidRDefault="002B7AF9" w:rsidP="00E84A3B"/>
    <w:p w14:paraId="5DBC109B" w14:textId="365E436E" w:rsidR="002B6914" w:rsidRPr="002B6914" w:rsidRDefault="002B6914" w:rsidP="00E84A3B">
      <w:r w:rsidRPr="002B6914">
        <w:t>Meriting is:</w:t>
      </w:r>
    </w:p>
    <w:p w14:paraId="12D5E13A" w14:textId="51BB104C" w:rsidR="002B6914" w:rsidRPr="002B6914" w:rsidRDefault="002B6914" w:rsidP="00E84A3B">
      <w:r w:rsidRPr="002B6914">
        <w:t xml:space="preserve">a.) 3 points for 5 </w:t>
      </w:r>
      <w:r w:rsidR="00A133F5" w:rsidRPr="00A133F5">
        <w:t xml:space="preserve">or more </w:t>
      </w:r>
      <w:r w:rsidRPr="002B6914">
        <w:t>references matching the requirements, references provided are from different areas.</w:t>
      </w:r>
    </w:p>
    <w:p w14:paraId="322E3C85" w14:textId="77777777" w:rsidR="002B6914" w:rsidRPr="002B6914" w:rsidRDefault="002B6914" w:rsidP="00E84A3B">
      <w:r w:rsidRPr="002B6914">
        <w:t xml:space="preserve">b.) 2 points for 4 references matching the requirements, references provided are from different areas. </w:t>
      </w:r>
    </w:p>
    <w:p w14:paraId="32D49AFA" w14:textId="77777777" w:rsidR="002B6914" w:rsidRPr="002B6914" w:rsidRDefault="002B6914" w:rsidP="00E84A3B">
      <w:r w:rsidRPr="002B6914">
        <w:t>c.) 1 point for 3 references matching the requirements.</w:t>
      </w:r>
    </w:p>
    <w:p w14:paraId="0AA3CF45" w14:textId="4DD918CA" w:rsidR="00545A6E" w:rsidRPr="00545A6E" w:rsidRDefault="002B6914" w:rsidP="00545A6E">
      <w:r w:rsidRPr="00E84A3B">
        <w:t xml:space="preserve">d.) 0 point for less than 3 references matching the requirements. </w:t>
      </w:r>
      <w:r w:rsidR="00C53F97" w:rsidRPr="00E84A3B">
        <w:t xml:space="preserve"> </w:t>
      </w:r>
    </w:p>
    <w:p w14:paraId="495344E3" w14:textId="77777777" w:rsidR="00545A6E" w:rsidRPr="00545A6E" w:rsidRDefault="00545A6E" w:rsidP="00545A6E">
      <w:pPr>
        <w:autoSpaceDE w:val="0"/>
        <w:autoSpaceDN w:val="0"/>
        <w:adjustRightInd w:val="0"/>
        <w:rPr>
          <w:rFonts w:ascii="Arial" w:hAnsi="Arial" w:cs="Arial"/>
          <w:color w:val="000000"/>
          <w:lang w:val="en-GB" w:eastAsia="sv-SE"/>
        </w:rPr>
      </w:pPr>
    </w:p>
    <w:p w14:paraId="05A7D222" w14:textId="5CCFF632" w:rsidR="00545A6E" w:rsidRPr="00694E94" w:rsidRDefault="00545A6E" w:rsidP="00545A6E">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hyperlink w:anchor="_4.1.2_Technical_proposal" w:history="1">
        <w:r w:rsidRPr="009903E6">
          <w:rPr>
            <w:rStyle w:val="Hyperlink"/>
            <w:lang w:val="en-GB" w:eastAsia="sv-SE"/>
          </w:rPr>
          <w:t>4.</w:t>
        </w:r>
        <w:r w:rsidR="002509F8">
          <w:rPr>
            <w:rStyle w:val="Hyperlink"/>
            <w:lang w:val="en-GB" w:eastAsia="sv-SE"/>
          </w:rPr>
          <w:t>4</w:t>
        </w:r>
        <w:r w:rsidRPr="009903E6">
          <w:rPr>
            <w:rStyle w:val="Hyperlink"/>
            <w:lang w:val="en-GB" w:eastAsia="sv-SE"/>
          </w:rPr>
          <w:t>.2</w:t>
        </w:r>
      </w:hyperlink>
      <w:r w:rsidRPr="00694E94">
        <w:rPr>
          <w:color w:val="000000"/>
          <w:lang w:val="en-GB" w:eastAsia="sv-SE"/>
        </w:rPr>
        <w:t xml:space="preserve"> in the tender document.</w:t>
      </w:r>
    </w:p>
    <w:p w14:paraId="4F19E22B" w14:textId="220F3D40" w:rsidR="00545A6E" w:rsidRPr="00545A6E" w:rsidRDefault="008A2B49" w:rsidP="00C21FD4">
      <w:pPr>
        <w:pStyle w:val="Heading2"/>
        <w:numPr>
          <w:ilvl w:val="1"/>
          <w:numId w:val="16"/>
        </w:numPr>
        <w:rPr>
          <w:rFonts w:ascii="Times New Roman" w:hAnsi="Times New Roman"/>
          <w:smallCaps/>
          <w:spacing w:val="5"/>
        </w:rPr>
      </w:pPr>
      <w:bookmarkStart w:id="33" w:name="_Toc152598215"/>
      <w:r w:rsidRPr="009A0623">
        <w:rPr>
          <w:rStyle w:val="IntenseReference"/>
          <w:rFonts w:ascii="Times New Roman" w:hAnsi="Times New Roman"/>
          <w:b/>
          <w:bCs/>
          <w:color w:val="auto"/>
          <w:u w:val="none"/>
        </w:rPr>
        <w:t xml:space="preserve">Criterion </w:t>
      </w:r>
      <w:r>
        <w:rPr>
          <w:rStyle w:val="IntenseReference"/>
          <w:rFonts w:ascii="Times New Roman" w:hAnsi="Times New Roman"/>
          <w:b/>
          <w:color w:val="auto"/>
          <w:u w:val="none"/>
        </w:rPr>
        <w:t>3</w:t>
      </w:r>
      <w:bookmarkEnd w:id="33"/>
    </w:p>
    <w:p w14:paraId="2F067CC4" w14:textId="77777777" w:rsidR="00545A6E" w:rsidRPr="00545A6E" w:rsidRDefault="00545A6E" w:rsidP="00545A6E">
      <w:pPr>
        <w:autoSpaceDE w:val="0"/>
        <w:autoSpaceDN w:val="0"/>
        <w:adjustRightInd w:val="0"/>
        <w:rPr>
          <w:rFonts w:ascii="Arial" w:hAnsi="Arial" w:cs="Arial"/>
          <w:color w:val="000000"/>
          <w:lang w:val="en-GB" w:eastAsia="sv-SE"/>
        </w:rPr>
      </w:pPr>
    </w:p>
    <w:p w14:paraId="1E8541DE" w14:textId="19337190" w:rsidR="00545A6E" w:rsidRPr="003B7026" w:rsidRDefault="00A133F5" w:rsidP="003B7026">
      <w:pPr>
        <w:spacing w:after="200" w:line="276" w:lineRule="auto"/>
      </w:pPr>
      <w:r w:rsidRPr="00A133F5">
        <w:t xml:space="preserve">The </w:t>
      </w:r>
      <w:r w:rsidR="00545A6E" w:rsidRPr="00A133F5">
        <w:t xml:space="preserve">Working Group Lead for </w:t>
      </w:r>
      <w:r w:rsidR="00242056">
        <w:t>Circular Economy</w:t>
      </w:r>
      <w:r w:rsidR="00F30846" w:rsidRPr="00F30846">
        <w:t xml:space="preserve"> </w:t>
      </w:r>
      <w:r w:rsidR="00545A6E" w:rsidRPr="00545A6E">
        <w:rPr>
          <w:b/>
          <w:bCs/>
        </w:rPr>
        <w:t>should</w:t>
      </w:r>
      <w:r w:rsidR="00545A6E" w:rsidRPr="00545A6E">
        <w:t xml:space="preserve"> have the following qualifications and skills: </w:t>
      </w:r>
      <w:r w:rsidR="00545A6E" w:rsidRPr="00545A6E">
        <w:rPr>
          <w:b/>
          <w:bCs/>
        </w:rPr>
        <w:t>At least five years</w:t>
      </w:r>
      <w:r w:rsidR="0047545C" w:rsidRPr="0047545C">
        <w:t xml:space="preserve"> </w:t>
      </w:r>
      <w:r w:rsidR="0047545C">
        <w:t>of proven experience with issues of waste management in BiH</w:t>
      </w:r>
      <w:r w:rsidR="003B7026">
        <w:t>, s</w:t>
      </w:r>
      <w:r w:rsidR="003B7026" w:rsidRPr="003B7026">
        <w:t>olid waste management</w:t>
      </w:r>
      <w:r w:rsidR="003B7026">
        <w:t>, r</w:t>
      </w:r>
      <w:r w:rsidR="003B7026" w:rsidRPr="003B7026">
        <w:t>ehabilitation of solid waste landfills</w:t>
      </w:r>
      <w:r w:rsidR="003B7026">
        <w:t xml:space="preserve">, </w:t>
      </w:r>
      <w:r w:rsidR="00DF45C4">
        <w:t xml:space="preserve">and/or </w:t>
      </w:r>
      <w:r w:rsidR="003B7026">
        <w:t>s</w:t>
      </w:r>
      <w:r w:rsidR="003B7026" w:rsidRPr="003B7026">
        <w:t>olid waste technology introduction</w:t>
      </w:r>
      <w:r w:rsidR="003B7026">
        <w:t xml:space="preserve">. </w:t>
      </w:r>
    </w:p>
    <w:p w14:paraId="28ACAAB3" w14:textId="77777777" w:rsidR="00545A6E" w:rsidRPr="00545A6E" w:rsidRDefault="00545A6E" w:rsidP="00545A6E">
      <w:pPr>
        <w:autoSpaceDE w:val="0"/>
        <w:autoSpaceDN w:val="0"/>
        <w:adjustRightInd w:val="0"/>
        <w:spacing w:before="210"/>
        <w:rPr>
          <w:lang w:val="en-GB" w:eastAsia="sv-SE"/>
        </w:rPr>
      </w:pPr>
      <w:r w:rsidRPr="00545A6E">
        <w:rPr>
          <w:lang w:val="en-GB" w:eastAsia="sv-SE"/>
        </w:rPr>
        <w:t>Meriting is:</w:t>
      </w:r>
    </w:p>
    <w:p w14:paraId="031D4D74" w14:textId="5C3FDE38" w:rsidR="00545A6E" w:rsidRPr="00545A6E" w:rsidRDefault="00545A6E" w:rsidP="00615C49">
      <w:r w:rsidRPr="00545A6E">
        <w:t xml:space="preserve">a.) 3 points for more than </w:t>
      </w:r>
      <w:r w:rsidR="007921D8" w:rsidRPr="00615C49">
        <w:t>7</w:t>
      </w:r>
      <w:r w:rsidRPr="00545A6E">
        <w:t xml:space="preserve"> or more years of adequate experience</w:t>
      </w:r>
    </w:p>
    <w:p w14:paraId="16310601" w14:textId="77777777" w:rsidR="00545A6E" w:rsidRPr="00545A6E" w:rsidRDefault="00545A6E" w:rsidP="00615C49">
      <w:r w:rsidRPr="00545A6E">
        <w:t>b.) 2 points for 6 years of adequate experience</w:t>
      </w:r>
    </w:p>
    <w:p w14:paraId="516C40D7" w14:textId="77777777" w:rsidR="007921D8" w:rsidRPr="00615C49" w:rsidRDefault="00545A6E" w:rsidP="00615C49">
      <w:r w:rsidRPr="00615C49">
        <w:t>c.) 1 point for 5 years of adequate experience</w:t>
      </w:r>
    </w:p>
    <w:p w14:paraId="739F1DE9" w14:textId="193CED67" w:rsidR="00F30846" w:rsidRDefault="00545A6E" w:rsidP="00615C49">
      <w:r w:rsidRPr="00615C49">
        <w:t xml:space="preserve"> d.) 0 point for less than 5 years of adequate experience</w:t>
      </w:r>
      <w:r w:rsidR="00F30846" w:rsidRPr="00615C49">
        <w:t>.</w:t>
      </w:r>
    </w:p>
    <w:p w14:paraId="597A1218" w14:textId="77777777" w:rsidR="00694E94" w:rsidRDefault="00694E94" w:rsidP="00615C49"/>
    <w:p w14:paraId="7D3AF60A" w14:textId="33A68B8E" w:rsidR="009903E6" w:rsidRDefault="00694E94" w:rsidP="00A6356F">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hyperlink w:anchor="_4.1.2_Technical_proposal" w:history="1">
        <w:r w:rsidRPr="009903E6">
          <w:rPr>
            <w:rStyle w:val="Hyperlink"/>
            <w:lang w:val="en-GB" w:eastAsia="sv-SE"/>
          </w:rPr>
          <w:t>4.1.2</w:t>
        </w:r>
      </w:hyperlink>
      <w:r w:rsidRPr="00694E94">
        <w:rPr>
          <w:color w:val="000000"/>
          <w:lang w:val="en-GB" w:eastAsia="sv-SE"/>
        </w:rPr>
        <w:t xml:space="preserve"> in the tender document</w:t>
      </w:r>
      <w:r w:rsidR="00A6356F">
        <w:rPr>
          <w:color w:val="000000"/>
          <w:lang w:val="en-GB" w:eastAsia="sv-SE"/>
        </w:rPr>
        <w:t>.</w:t>
      </w:r>
    </w:p>
    <w:p w14:paraId="6F80FC74" w14:textId="1D46654F" w:rsidR="007921D8" w:rsidRDefault="007921D8" w:rsidP="00C21FD4">
      <w:pPr>
        <w:pStyle w:val="Heading2"/>
        <w:numPr>
          <w:ilvl w:val="1"/>
          <w:numId w:val="16"/>
        </w:numPr>
        <w:rPr>
          <w:rStyle w:val="IntenseReference"/>
          <w:rFonts w:ascii="Times New Roman" w:hAnsi="Times New Roman"/>
          <w:b/>
          <w:color w:val="auto"/>
          <w:u w:val="none"/>
        </w:rPr>
      </w:pPr>
      <w:bookmarkStart w:id="34" w:name="_Toc152598216"/>
      <w:r w:rsidRPr="009A0623">
        <w:rPr>
          <w:rStyle w:val="IntenseReference"/>
          <w:rFonts w:ascii="Times New Roman" w:hAnsi="Times New Roman"/>
          <w:b/>
          <w:bCs/>
          <w:color w:val="auto"/>
          <w:u w:val="none"/>
        </w:rPr>
        <w:t xml:space="preserve">Criterion </w:t>
      </w:r>
      <w:r>
        <w:rPr>
          <w:rStyle w:val="IntenseReference"/>
          <w:rFonts w:ascii="Times New Roman" w:hAnsi="Times New Roman"/>
          <w:b/>
          <w:color w:val="auto"/>
          <w:u w:val="none"/>
        </w:rPr>
        <w:t>4</w:t>
      </w:r>
      <w:bookmarkEnd w:id="34"/>
    </w:p>
    <w:p w14:paraId="6AD69669" w14:textId="77777777" w:rsidR="007921D8" w:rsidRPr="007921D8" w:rsidRDefault="007921D8" w:rsidP="007921D8"/>
    <w:p w14:paraId="58F21B33" w14:textId="3CA0AB54" w:rsidR="00E679E9" w:rsidRDefault="007921D8" w:rsidP="00E679E9">
      <w:pPr>
        <w:spacing w:after="200" w:line="276" w:lineRule="auto"/>
        <w:rPr>
          <w:b/>
        </w:rPr>
      </w:pPr>
      <w:r w:rsidRPr="00A133F5">
        <w:t xml:space="preserve">The Working Group Lead for </w:t>
      </w:r>
      <w:r w:rsidR="00F77924">
        <w:t>Circular Economy</w:t>
      </w:r>
      <w:r w:rsidRPr="00F30846">
        <w:t xml:space="preserve"> </w:t>
      </w:r>
      <w:r w:rsidRPr="00545A6E">
        <w:rPr>
          <w:b/>
          <w:bCs/>
        </w:rPr>
        <w:t>should</w:t>
      </w:r>
      <w:r w:rsidRPr="00545A6E">
        <w:t xml:space="preserve"> have the following qualifications and skills: </w:t>
      </w:r>
      <w:r w:rsidRPr="00545A6E">
        <w:rPr>
          <w:b/>
          <w:bCs/>
        </w:rPr>
        <w:t xml:space="preserve">At least </w:t>
      </w:r>
      <w:r w:rsidR="0001267B" w:rsidRPr="0001267B">
        <w:rPr>
          <w:b/>
        </w:rPr>
        <w:t>five different</w:t>
      </w:r>
      <w:r w:rsidR="00A71566" w:rsidRPr="00A71566">
        <w:rPr>
          <w:b/>
        </w:rPr>
        <w:t xml:space="preserve"> policies</w:t>
      </w:r>
      <w:r w:rsidR="00A71566">
        <w:rPr>
          <w:b/>
        </w:rPr>
        <w:t>,</w:t>
      </w:r>
      <w:r w:rsidR="0001267B" w:rsidRPr="0001267B">
        <w:rPr>
          <w:b/>
        </w:rPr>
        <w:t xml:space="preserve"> action </w:t>
      </w:r>
      <w:r w:rsidR="0001267B">
        <w:rPr>
          <w:b/>
        </w:rPr>
        <w:t xml:space="preserve">plans or similar documents </w:t>
      </w:r>
      <w:r w:rsidR="0001267B" w:rsidRPr="0001267B">
        <w:t>produced relevant for the area of</w:t>
      </w:r>
      <w:r w:rsidR="00F77924">
        <w:t xml:space="preserve"> procurement (</w:t>
      </w:r>
      <w:r w:rsidR="000E16D3">
        <w:t xml:space="preserve">waste management, circular economy, </w:t>
      </w:r>
      <w:proofErr w:type="gramStart"/>
      <w:r w:rsidR="000E16D3">
        <w:t>energy</w:t>
      </w:r>
      <w:proofErr w:type="gramEnd"/>
      <w:r w:rsidR="000E16D3">
        <w:t xml:space="preserve"> and climate change and similar)</w:t>
      </w:r>
      <w:r w:rsidR="0001267B" w:rsidRPr="0001267B">
        <w:t>.</w:t>
      </w:r>
      <w:r w:rsidR="0001267B">
        <w:rPr>
          <w:b/>
        </w:rPr>
        <w:t xml:space="preserve"> </w:t>
      </w:r>
    </w:p>
    <w:p w14:paraId="76346797" w14:textId="77777777" w:rsidR="0001267B" w:rsidRPr="00545A6E" w:rsidRDefault="0001267B" w:rsidP="0001267B">
      <w:pPr>
        <w:autoSpaceDE w:val="0"/>
        <w:autoSpaceDN w:val="0"/>
        <w:adjustRightInd w:val="0"/>
        <w:spacing w:before="210"/>
        <w:rPr>
          <w:lang w:val="en-GB" w:eastAsia="sv-SE"/>
        </w:rPr>
      </w:pPr>
      <w:r w:rsidRPr="00545A6E">
        <w:rPr>
          <w:lang w:val="en-GB" w:eastAsia="sv-SE"/>
        </w:rPr>
        <w:t>Meriting is:</w:t>
      </w:r>
    </w:p>
    <w:p w14:paraId="53770B3C" w14:textId="42DF59F6" w:rsidR="0001267B" w:rsidRPr="00545A6E" w:rsidRDefault="0001267B" w:rsidP="0001267B">
      <w:r w:rsidRPr="00545A6E">
        <w:t xml:space="preserve">a.) 3 points for </w:t>
      </w:r>
      <w:r w:rsidRPr="00615C49">
        <w:t>7</w:t>
      </w:r>
      <w:r w:rsidRPr="00545A6E">
        <w:t xml:space="preserve"> or </w:t>
      </w:r>
      <w:r w:rsidRPr="0001267B">
        <w:t xml:space="preserve">more documents </w:t>
      </w:r>
      <w:r>
        <w:t>developed</w:t>
      </w:r>
    </w:p>
    <w:p w14:paraId="18F6E579" w14:textId="625FCE20" w:rsidR="0001267B" w:rsidRPr="00545A6E" w:rsidRDefault="0001267B" w:rsidP="0001267B">
      <w:r w:rsidRPr="00545A6E">
        <w:t xml:space="preserve">b.) 2 points for 6 </w:t>
      </w:r>
      <w:r w:rsidRPr="00335F38">
        <w:t>documents developed</w:t>
      </w:r>
    </w:p>
    <w:p w14:paraId="52CE2348" w14:textId="6E31F1C1" w:rsidR="0001267B" w:rsidRPr="0001267B" w:rsidRDefault="0001267B" w:rsidP="0001267B">
      <w:r w:rsidRPr="00615C49">
        <w:t xml:space="preserve">c.) 1 point for 5 </w:t>
      </w:r>
      <w:r w:rsidRPr="0001267B">
        <w:t xml:space="preserve">documents </w:t>
      </w:r>
      <w:r>
        <w:t>developed</w:t>
      </w:r>
    </w:p>
    <w:p w14:paraId="65645BAC" w14:textId="1D0D82DD" w:rsidR="007921D8" w:rsidRDefault="0001267B" w:rsidP="0001267B">
      <w:r w:rsidRPr="00615C49">
        <w:t xml:space="preserve"> d.) 0 </w:t>
      </w:r>
      <w:r>
        <w:t>points</w:t>
      </w:r>
      <w:r w:rsidRPr="00615C49">
        <w:t xml:space="preserve"> for less than 5 </w:t>
      </w:r>
      <w:r w:rsidRPr="0001267B">
        <w:t xml:space="preserve">similar documents developed </w:t>
      </w:r>
    </w:p>
    <w:p w14:paraId="2812B6F2" w14:textId="77777777" w:rsidR="0001267B" w:rsidRDefault="0001267B" w:rsidP="0001267B">
      <w:pPr>
        <w:rPr>
          <w:lang w:val="en-GB" w:eastAsia="sv-SE"/>
        </w:rPr>
      </w:pPr>
    </w:p>
    <w:p w14:paraId="67365C25" w14:textId="27BF7D31" w:rsidR="00694E94" w:rsidRDefault="00694E94" w:rsidP="00694E94">
      <w:pPr>
        <w:spacing w:after="200" w:line="276" w:lineRule="auto"/>
        <w:rPr>
          <w:color w:val="000000"/>
          <w:lang w:val="en-GB" w:eastAsia="sv-SE"/>
        </w:rPr>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hyperlink w:anchor="_4.1.2_Technical_proposal" w:history="1">
        <w:r w:rsidRPr="00694E94">
          <w:rPr>
            <w:rStyle w:val="Hyperlink"/>
            <w:lang w:val="en-GB" w:eastAsia="sv-SE"/>
          </w:rPr>
          <w:t>4.</w:t>
        </w:r>
        <w:r w:rsidR="002509F8">
          <w:rPr>
            <w:rStyle w:val="Hyperlink"/>
            <w:lang w:val="en-GB" w:eastAsia="sv-SE"/>
          </w:rPr>
          <w:t>4</w:t>
        </w:r>
        <w:r w:rsidRPr="00694E94">
          <w:rPr>
            <w:rStyle w:val="Hyperlink"/>
            <w:lang w:val="en-GB" w:eastAsia="sv-SE"/>
          </w:rPr>
          <w:t>.2</w:t>
        </w:r>
      </w:hyperlink>
      <w:r w:rsidRPr="00694E94">
        <w:rPr>
          <w:color w:val="000000"/>
          <w:lang w:val="en-GB" w:eastAsia="sv-SE"/>
        </w:rPr>
        <w:t xml:space="preserve"> in the tender document.</w:t>
      </w:r>
    </w:p>
    <w:p w14:paraId="0D63223D" w14:textId="77777777" w:rsidR="0010013C" w:rsidRDefault="0010013C" w:rsidP="00694E94">
      <w:pPr>
        <w:spacing w:after="200" w:line="276" w:lineRule="auto"/>
      </w:pPr>
    </w:p>
    <w:p w14:paraId="57150D42" w14:textId="77777777" w:rsidR="002B7AF9" w:rsidRPr="0001267B" w:rsidRDefault="002B7AF9" w:rsidP="00694E94">
      <w:pPr>
        <w:spacing w:after="200" w:line="276" w:lineRule="auto"/>
      </w:pPr>
    </w:p>
    <w:p w14:paraId="1CAD6E37" w14:textId="2E4FB499" w:rsidR="00913692" w:rsidRPr="0001267B" w:rsidRDefault="00913692" w:rsidP="00C21FD4">
      <w:pPr>
        <w:pStyle w:val="Heading2"/>
        <w:numPr>
          <w:ilvl w:val="1"/>
          <w:numId w:val="16"/>
        </w:numPr>
        <w:rPr>
          <w:rStyle w:val="IntenseReference"/>
          <w:rFonts w:ascii="Times New Roman" w:hAnsi="Times New Roman"/>
          <w:b/>
          <w:bCs/>
          <w:color w:val="auto"/>
          <w:u w:val="none"/>
        </w:rPr>
      </w:pPr>
      <w:bookmarkStart w:id="35" w:name="_Toc152598217"/>
      <w:r w:rsidRPr="009A0623">
        <w:rPr>
          <w:rStyle w:val="IntenseReference"/>
          <w:rFonts w:ascii="Times New Roman" w:hAnsi="Times New Roman"/>
          <w:b/>
          <w:bCs/>
          <w:color w:val="auto"/>
          <w:u w:val="none"/>
        </w:rPr>
        <w:t xml:space="preserve">Criterion </w:t>
      </w:r>
      <w:r w:rsidRPr="0001267B">
        <w:rPr>
          <w:rStyle w:val="IntenseReference"/>
          <w:rFonts w:ascii="Times New Roman" w:hAnsi="Times New Roman"/>
          <w:b/>
          <w:bCs/>
          <w:color w:val="auto"/>
          <w:u w:val="none"/>
        </w:rPr>
        <w:t>5</w:t>
      </w:r>
      <w:bookmarkEnd w:id="35"/>
    </w:p>
    <w:p w14:paraId="4469EE46" w14:textId="77777777" w:rsidR="00913692" w:rsidRPr="007921D8" w:rsidRDefault="00913692" w:rsidP="00913692"/>
    <w:p w14:paraId="2EE6D969" w14:textId="7238440A" w:rsidR="00913692" w:rsidRPr="00642835" w:rsidRDefault="000446BF" w:rsidP="001226B3">
      <w:pPr>
        <w:spacing w:after="200" w:line="276" w:lineRule="auto"/>
      </w:pPr>
      <w:r w:rsidRPr="000446BF">
        <w:t xml:space="preserve">Circular Economy Expert (Private sector) </w:t>
      </w:r>
      <w:r w:rsidR="00913692" w:rsidRPr="00545A6E">
        <w:rPr>
          <w:b/>
          <w:bCs/>
        </w:rPr>
        <w:t>should</w:t>
      </w:r>
      <w:r w:rsidR="00913692" w:rsidRPr="00545A6E">
        <w:t xml:space="preserve"> have the following qualifications and skills: </w:t>
      </w:r>
      <w:r w:rsidR="00913692" w:rsidRPr="00545A6E">
        <w:rPr>
          <w:b/>
          <w:bCs/>
        </w:rPr>
        <w:t xml:space="preserve">At least </w:t>
      </w:r>
      <w:r w:rsidR="002775D0" w:rsidRPr="00D60CF5">
        <w:rPr>
          <w:b/>
        </w:rPr>
        <w:t>five</w:t>
      </w:r>
      <w:r w:rsidR="00992AA5" w:rsidRPr="00992AA5">
        <w:rPr>
          <w:b/>
          <w:bCs/>
        </w:rPr>
        <w:t xml:space="preserve"> </w:t>
      </w:r>
      <w:r w:rsidR="00642835" w:rsidRPr="00642835">
        <w:rPr>
          <w:b/>
          <w:bCs/>
        </w:rPr>
        <w:t>references</w:t>
      </w:r>
      <w:r w:rsidR="00913692" w:rsidRPr="00545A6E">
        <w:t xml:space="preserve"> of pro</w:t>
      </w:r>
      <w:r w:rsidR="00642835" w:rsidRPr="00642835">
        <w:t>ving</w:t>
      </w:r>
      <w:r w:rsidR="00913692" w:rsidRPr="00545A6E">
        <w:t xml:space="preserve"> experience </w:t>
      </w:r>
      <w:r w:rsidR="00992AA5" w:rsidRPr="00992AA5">
        <w:t xml:space="preserve">in any of the </w:t>
      </w:r>
      <w:r w:rsidR="00992AA5">
        <w:t>following</w:t>
      </w:r>
      <w:r w:rsidR="00992AA5" w:rsidRPr="00992AA5">
        <w:t xml:space="preserve"> sectors related to work</w:t>
      </w:r>
      <w:r w:rsidR="00913692" w:rsidRPr="00545A6E">
        <w:t xml:space="preserve"> with</w:t>
      </w:r>
      <w:r w:rsidRPr="000446BF">
        <w:t xml:space="preserve"> the SMEs</w:t>
      </w:r>
      <w:r>
        <w:t xml:space="preserve">, industry, </w:t>
      </w:r>
      <w:r w:rsidR="00642835">
        <w:t xml:space="preserve">and </w:t>
      </w:r>
      <w:r>
        <w:t>communal enterprises on the issues</w:t>
      </w:r>
      <w:r w:rsidR="00642835" w:rsidRPr="00642835">
        <w:t xml:space="preserve"> of </w:t>
      </w:r>
      <w:r w:rsidR="00642835">
        <w:t xml:space="preserve">1) development of SMEs and </w:t>
      </w:r>
      <w:r w:rsidR="007C4A0B">
        <w:t>access</w:t>
      </w:r>
      <w:r w:rsidR="00642835">
        <w:t xml:space="preserve"> to </w:t>
      </w:r>
      <w:r w:rsidR="007C4A0B">
        <w:t>funding</w:t>
      </w:r>
      <w:r w:rsidR="00642835">
        <w:t xml:space="preserve"> and technologies, 2) innovations, 3) </w:t>
      </w:r>
      <w:r w:rsidR="001D0752">
        <w:t xml:space="preserve">application of Life Cycle Assessment concept, 4) </w:t>
      </w:r>
      <w:r w:rsidR="0010013C">
        <w:t>a</w:t>
      </w:r>
      <w:r w:rsidR="00ED1716">
        <w:t>pplication of “b</w:t>
      </w:r>
      <w:r w:rsidR="001226B3" w:rsidRPr="001226B3">
        <w:t>est available technique reference document</w:t>
      </w:r>
      <w:r w:rsidR="00ED1716">
        <w:t>”</w:t>
      </w:r>
      <w:r w:rsidR="001226B3" w:rsidRPr="001226B3">
        <w:t xml:space="preserve"> (BREFs)</w:t>
      </w:r>
      <w:r w:rsidR="00ED1716">
        <w:t xml:space="preserve"> and/or “a</w:t>
      </w:r>
      <w:r w:rsidR="001226B3" w:rsidRPr="001226B3">
        <w:t xml:space="preserve">doption of </w:t>
      </w:r>
      <w:r w:rsidR="00ED1716">
        <w:t>b</w:t>
      </w:r>
      <w:r w:rsidR="001226B3" w:rsidRPr="001226B3">
        <w:t xml:space="preserve">est </w:t>
      </w:r>
      <w:r w:rsidR="00ED1716">
        <w:t>a</w:t>
      </w:r>
      <w:r w:rsidR="001226B3" w:rsidRPr="001226B3">
        <w:t xml:space="preserve">vailable </w:t>
      </w:r>
      <w:r w:rsidR="00ED1716">
        <w:t>t</w:t>
      </w:r>
      <w:r w:rsidR="001226B3" w:rsidRPr="001226B3">
        <w:t>echnologies (BAT)</w:t>
      </w:r>
      <w:r w:rsidR="0047545C">
        <w:t>,”</w:t>
      </w:r>
      <w:r w:rsidR="0010013C">
        <w:t xml:space="preserve"> 5) </w:t>
      </w:r>
      <w:r w:rsidR="0047545C">
        <w:t xml:space="preserve">financing for greening of private sector. </w:t>
      </w:r>
    </w:p>
    <w:p w14:paraId="44318A9C" w14:textId="77777777" w:rsidR="00D60CF5" w:rsidRPr="00545A6E" w:rsidRDefault="00D60CF5" w:rsidP="00D60CF5">
      <w:pPr>
        <w:autoSpaceDE w:val="0"/>
        <w:autoSpaceDN w:val="0"/>
        <w:adjustRightInd w:val="0"/>
        <w:spacing w:before="210"/>
        <w:rPr>
          <w:lang w:val="en-GB" w:eastAsia="sv-SE"/>
        </w:rPr>
      </w:pPr>
      <w:r w:rsidRPr="00545A6E">
        <w:rPr>
          <w:lang w:val="en-GB" w:eastAsia="sv-SE"/>
        </w:rPr>
        <w:t>Meriting is:</w:t>
      </w:r>
    </w:p>
    <w:p w14:paraId="3B9F5A43" w14:textId="681AA63E" w:rsidR="00D60CF5" w:rsidRPr="00642835" w:rsidRDefault="00D60CF5" w:rsidP="00D60CF5">
      <w:r w:rsidRPr="00545A6E">
        <w:t>a.) 3 points for</w:t>
      </w:r>
      <w:r w:rsidR="00077DCB">
        <w:t xml:space="preserve"> </w:t>
      </w:r>
      <w:r w:rsidRPr="00615C49">
        <w:t>7</w:t>
      </w:r>
      <w:r w:rsidRPr="00545A6E">
        <w:t xml:space="preserve"> or more </w:t>
      </w:r>
      <w:r w:rsidR="00642835" w:rsidRPr="00642835">
        <w:t xml:space="preserve">references </w:t>
      </w:r>
    </w:p>
    <w:p w14:paraId="6B56A324" w14:textId="35C2B88D" w:rsidR="00D60CF5" w:rsidRPr="007C4A0B" w:rsidRDefault="00D60CF5" w:rsidP="00D60CF5">
      <w:r w:rsidRPr="00545A6E">
        <w:t xml:space="preserve">b.) 2 points for 6 </w:t>
      </w:r>
      <w:r w:rsidR="007C4A0B" w:rsidRPr="007C4A0B">
        <w:t>references</w:t>
      </w:r>
    </w:p>
    <w:p w14:paraId="75BD7E02" w14:textId="0CE768C0" w:rsidR="00D60CF5" w:rsidRPr="00615C49" w:rsidRDefault="00D60CF5" w:rsidP="00D60CF5">
      <w:r w:rsidRPr="00615C49">
        <w:t xml:space="preserve">c.) 1 point for 5 </w:t>
      </w:r>
      <w:r w:rsidR="007C4A0B" w:rsidRPr="00C21FD4">
        <w:t xml:space="preserve">references </w:t>
      </w:r>
    </w:p>
    <w:p w14:paraId="7FA3A658" w14:textId="0ED744D8" w:rsidR="00D60CF5" w:rsidRPr="007C4A0B" w:rsidRDefault="00D60CF5" w:rsidP="00D60CF5">
      <w:pPr>
        <w:spacing w:after="200" w:line="276" w:lineRule="auto"/>
      </w:pPr>
      <w:r w:rsidRPr="00615C49">
        <w:t xml:space="preserve"> d.) 0 point for less than 5 </w:t>
      </w:r>
      <w:r w:rsidR="007C4A0B" w:rsidRPr="007C4A0B">
        <w:t>references</w:t>
      </w:r>
    </w:p>
    <w:p w14:paraId="0E7DBDF6" w14:textId="2ED8B12E" w:rsidR="00C53F97" w:rsidRPr="00913692" w:rsidRDefault="00694E94" w:rsidP="00C53F97">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hyperlink w:anchor="_4.1.2_Technical_proposal" w:history="1">
        <w:r w:rsidRPr="00694E94">
          <w:rPr>
            <w:rStyle w:val="Hyperlink"/>
            <w:lang w:val="en-GB" w:eastAsia="sv-SE"/>
          </w:rPr>
          <w:t>4.</w:t>
        </w:r>
        <w:r w:rsidR="00BF6FAF">
          <w:rPr>
            <w:rStyle w:val="Hyperlink"/>
            <w:lang w:val="en-GB" w:eastAsia="sv-SE"/>
          </w:rPr>
          <w:t>4</w:t>
        </w:r>
        <w:r w:rsidRPr="00694E94">
          <w:rPr>
            <w:rStyle w:val="Hyperlink"/>
            <w:lang w:val="en-GB" w:eastAsia="sv-SE"/>
          </w:rPr>
          <w:t>.2</w:t>
        </w:r>
      </w:hyperlink>
      <w:r w:rsidRPr="00694E94">
        <w:rPr>
          <w:color w:val="000000"/>
          <w:lang w:val="en-GB" w:eastAsia="sv-SE"/>
        </w:rPr>
        <w:t xml:space="preserve"> in the tender document.</w:t>
      </w:r>
    </w:p>
    <w:p w14:paraId="4E27956A" w14:textId="77777777" w:rsidR="003A0C65" w:rsidRPr="008C2CA0" w:rsidRDefault="75439360" w:rsidP="00C21FD4">
      <w:pPr>
        <w:pStyle w:val="Heading1"/>
        <w:numPr>
          <w:ilvl w:val="0"/>
          <w:numId w:val="16"/>
        </w:numPr>
        <w:rPr>
          <w:rStyle w:val="IntenseReference"/>
          <w:b/>
          <w:color w:val="auto"/>
          <w:u w:val="none"/>
        </w:rPr>
      </w:pPr>
      <w:bookmarkStart w:id="36" w:name="_Toc152598218"/>
      <w:r w:rsidRPr="008C2CA0">
        <w:rPr>
          <w:rStyle w:val="IntenseReference"/>
          <w:b/>
          <w:color w:val="auto"/>
          <w:u w:val="none"/>
        </w:rPr>
        <w:t>Evaluation model</w:t>
      </w:r>
      <w:bookmarkEnd w:id="36"/>
    </w:p>
    <w:p w14:paraId="69ACE915" w14:textId="77777777" w:rsidR="00F40427" w:rsidRPr="008C2CA0" w:rsidRDefault="00F40427" w:rsidP="0AD018A1"/>
    <w:p w14:paraId="287F79FB"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SEI will adopt the most economically advantageous tender based on the evaluation model below. </w:t>
      </w:r>
    </w:p>
    <w:p w14:paraId="48C409EB" w14:textId="77777777" w:rsidR="002B26FE" w:rsidRPr="008C2CA0" w:rsidRDefault="002B26FE" w:rsidP="0AD018A1">
      <w:pPr>
        <w:autoSpaceDE w:val="0"/>
        <w:autoSpaceDN w:val="0"/>
        <w:adjustRightInd w:val="0"/>
        <w:rPr>
          <w:color w:val="000000"/>
          <w:sz w:val="23"/>
          <w:szCs w:val="23"/>
        </w:rPr>
      </w:pPr>
    </w:p>
    <w:p w14:paraId="3D774BCE"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For this procurement the SEI will use the enumeration model in percent: </w:t>
      </w:r>
    </w:p>
    <w:p w14:paraId="552BA6D7" w14:textId="77777777" w:rsidR="002B26FE" w:rsidRPr="008C2CA0" w:rsidRDefault="002B26FE" w:rsidP="0AD018A1">
      <w:pPr>
        <w:autoSpaceDE w:val="0"/>
        <w:autoSpaceDN w:val="0"/>
        <w:adjustRightInd w:val="0"/>
        <w:rPr>
          <w:color w:val="000000"/>
          <w:sz w:val="23"/>
          <w:szCs w:val="23"/>
        </w:rPr>
      </w:pPr>
    </w:p>
    <w:p w14:paraId="24A3EB77"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The enumeration model in percent (%) is based on each tender's tender sum and lists this with a quality shortage supplement. This means that the tenders sum is adjusted in the evaluation model according to the award criteria. For example, a low score on an award criterion results in a corresponding addition to the sum price in the model. The result is a comparison price where the tender with the lowest comparison price is the winning tender. The tender sum in this contract is the Tenderer's total price stated under point 4.5. </w:t>
      </w:r>
    </w:p>
    <w:p w14:paraId="1D31A0DD" w14:textId="77777777" w:rsidR="002B26FE" w:rsidRPr="008C2CA0" w:rsidRDefault="002B26FE" w:rsidP="0AD018A1">
      <w:pPr>
        <w:autoSpaceDE w:val="0"/>
        <w:autoSpaceDN w:val="0"/>
        <w:adjustRightInd w:val="0"/>
        <w:rPr>
          <w:color w:val="000000"/>
          <w:sz w:val="23"/>
          <w:szCs w:val="23"/>
        </w:rPr>
      </w:pPr>
    </w:p>
    <w:p w14:paraId="54834F66" w14:textId="594857F6" w:rsidR="008B26CD" w:rsidRPr="00E662CC" w:rsidRDefault="2B5B213B" w:rsidP="00E662CC">
      <w:pPr>
        <w:autoSpaceDE w:val="0"/>
        <w:autoSpaceDN w:val="0"/>
        <w:adjustRightInd w:val="0"/>
        <w:rPr>
          <w:color w:val="000000"/>
          <w:sz w:val="23"/>
          <w:szCs w:val="23"/>
        </w:rPr>
      </w:pPr>
      <w:r w:rsidRPr="008C2CA0">
        <w:rPr>
          <w:color w:val="000000" w:themeColor="text1"/>
          <w:sz w:val="23"/>
          <w:szCs w:val="23"/>
        </w:rPr>
        <w:t xml:space="preserve">SEI will call for interviews if two or more tenderers have the same lowest comparison price. </w:t>
      </w:r>
    </w:p>
    <w:p w14:paraId="60667246" w14:textId="7FD8FA59" w:rsidR="008B26CD" w:rsidRPr="004736DE" w:rsidRDefault="005C03DF" w:rsidP="00C21FD4">
      <w:pPr>
        <w:pStyle w:val="Heading1"/>
        <w:numPr>
          <w:ilvl w:val="0"/>
          <w:numId w:val="16"/>
        </w:numPr>
        <w:rPr>
          <w:rStyle w:val="IntenseReference"/>
          <w:b/>
          <w:bCs w:val="0"/>
          <w:color w:val="auto"/>
          <w:u w:val="none"/>
        </w:rPr>
      </w:pPr>
      <w:bookmarkStart w:id="37" w:name="_Toc152598219"/>
      <w:r w:rsidRPr="004736DE">
        <w:rPr>
          <w:rStyle w:val="IntenseReference"/>
          <w:b/>
          <w:bCs w:val="0"/>
          <w:color w:val="auto"/>
          <w:u w:val="none"/>
        </w:rPr>
        <w:t>Annexes</w:t>
      </w:r>
      <w:bookmarkEnd w:id="37"/>
      <w:r w:rsidRPr="004736DE">
        <w:rPr>
          <w:rStyle w:val="IntenseReference"/>
          <w:b/>
          <w:bCs w:val="0"/>
          <w:color w:val="auto"/>
          <w:u w:val="none"/>
        </w:rPr>
        <w:t xml:space="preserve"> </w:t>
      </w:r>
    </w:p>
    <w:p w14:paraId="4C42ECA6" w14:textId="77777777" w:rsidR="008B26CD" w:rsidRPr="00A551D4" w:rsidRDefault="008B26CD" w:rsidP="0AD018A1">
      <w:pPr>
        <w:rPr>
          <w:u w:val="single"/>
        </w:rPr>
      </w:pPr>
    </w:p>
    <w:p w14:paraId="78A05B5D" w14:textId="1F447306" w:rsidR="004736DE" w:rsidRPr="00A551D4" w:rsidRDefault="00EB2BEF" w:rsidP="00E662CC">
      <w:pPr>
        <w:pStyle w:val="ListParagraph"/>
      </w:pPr>
      <w:r w:rsidRPr="00A551D4">
        <w:t xml:space="preserve">Annex 1_Overview of the BiH </w:t>
      </w:r>
      <w:proofErr w:type="spellStart"/>
      <w:r w:rsidRPr="00A551D4">
        <w:t>SuTra</w:t>
      </w:r>
      <w:proofErr w:type="spellEnd"/>
      <w:r w:rsidRPr="00A551D4">
        <w:t xml:space="preserve"> </w:t>
      </w:r>
      <w:proofErr w:type="spellStart"/>
      <w:r w:rsidRPr="00A551D4">
        <w:t>Programme</w:t>
      </w:r>
      <w:proofErr w:type="spellEnd"/>
    </w:p>
    <w:p w14:paraId="3ADDED9B" w14:textId="15F688E4" w:rsidR="004736DE" w:rsidRPr="00A551D4" w:rsidRDefault="00EB2BEF" w:rsidP="00E662CC">
      <w:pPr>
        <w:pStyle w:val="ListParagraph"/>
      </w:pPr>
      <w:r w:rsidRPr="00A551D4">
        <w:t xml:space="preserve">Annex 2_Tender tasks, </w:t>
      </w:r>
      <w:r w:rsidR="007D2B9B">
        <w:t>T</w:t>
      </w:r>
      <w:r w:rsidRPr="00A551D4">
        <w:t xml:space="preserve">imeline and </w:t>
      </w:r>
      <w:r w:rsidR="007D2B9B">
        <w:t>D</w:t>
      </w:r>
      <w:r w:rsidRPr="00A551D4">
        <w:t>eliverables</w:t>
      </w:r>
    </w:p>
    <w:p w14:paraId="6EF11FA8" w14:textId="2F2BF40F" w:rsidR="004736DE" w:rsidRPr="00A551D4" w:rsidRDefault="00E662CC" w:rsidP="00E662CC">
      <w:pPr>
        <w:pStyle w:val="ListParagraph"/>
      </w:pPr>
      <w:r w:rsidRPr="00A551D4">
        <w:t>Annex 3_</w:t>
      </w:r>
      <w:r w:rsidR="004736DE" w:rsidRPr="00A551D4">
        <w:t xml:space="preserve">Technical </w:t>
      </w:r>
      <w:r w:rsidRPr="00A551D4">
        <w:t>P</w:t>
      </w:r>
      <w:r w:rsidR="004736DE" w:rsidRPr="00A551D4">
        <w:t>roposa</w:t>
      </w:r>
      <w:r w:rsidR="00A551D4" w:rsidRPr="00A551D4">
        <w:t>l</w:t>
      </w:r>
    </w:p>
    <w:p w14:paraId="35977591" w14:textId="372409E1" w:rsidR="00A551D4" w:rsidRPr="00A551D4" w:rsidRDefault="00A551D4" w:rsidP="00A551D4">
      <w:pPr>
        <w:pStyle w:val="ListParagraph"/>
        <w:rPr>
          <w:b/>
          <w:bCs/>
        </w:rPr>
      </w:pPr>
      <w:r w:rsidRPr="00A551D4">
        <w:t xml:space="preserve">Annex 4_Breakdown of </w:t>
      </w:r>
      <w:proofErr w:type="gramStart"/>
      <w:r w:rsidRPr="00A551D4">
        <w:t>Work Days</w:t>
      </w:r>
      <w:proofErr w:type="gramEnd"/>
      <w:r w:rsidRPr="00A551D4">
        <w:t xml:space="preserve"> and Price</w:t>
      </w:r>
    </w:p>
    <w:p w14:paraId="57731977" w14:textId="3E2787B3" w:rsidR="00E662CC" w:rsidRPr="00DF45C4" w:rsidRDefault="00E662CC" w:rsidP="00E662CC">
      <w:pPr>
        <w:pStyle w:val="ListParagraph"/>
        <w:rPr>
          <w:color w:val="000000" w:themeColor="text1"/>
        </w:rPr>
      </w:pPr>
      <w:r w:rsidRPr="00DF45C4">
        <w:rPr>
          <w:color w:val="000000" w:themeColor="text1"/>
        </w:rPr>
        <w:t xml:space="preserve">Annex 5_Transion Plan </w:t>
      </w:r>
      <w:r w:rsidR="00A71207">
        <w:rPr>
          <w:color w:val="000000" w:themeColor="text1"/>
        </w:rPr>
        <w:t>Template</w:t>
      </w:r>
    </w:p>
    <w:p w14:paraId="576E70FB" w14:textId="77777777" w:rsidR="00446FCC" w:rsidRPr="008C2CA0" w:rsidRDefault="00446FCC" w:rsidP="0AD018A1">
      <w:bookmarkStart w:id="38" w:name="OLE_LINK1"/>
      <w:bookmarkStart w:id="39" w:name="OLE_LINK2"/>
      <w:bookmarkEnd w:id="38"/>
      <w:bookmarkEnd w:id="39"/>
    </w:p>
    <w:p w14:paraId="42F13303" w14:textId="77777777" w:rsidR="00A02DEC" w:rsidRPr="008C2CA0" w:rsidRDefault="00A02DEC" w:rsidP="0AD018A1">
      <w:r w:rsidRPr="008C2CA0">
        <w:rPr>
          <w:noProof/>
          <w:color w:val="2B579A"/>
          <w:shd w:val="clear" w:color="auto" w:fill="E6E6E6"/>
        </w:rPr>
        <w:lastRenderedPageBreak/>
        <mc:AlternateContent>
          <mc:Choice Requires="wps">
            <w:drawing>
              <wp:anchor distT="0" distB="0" distL="114300" distR="114300" simplePos="0" relativeHeight="251658240" behindDoc="0" locked="0" layoutInCell="1" allowOverlap="1" wp14:anchorId="10715BFC" wp14:editId="67E28951">
                <wp:simplePos x="0" y="0"/>
                <wp:positionH relativeFrom="column">
                  <wp:align>center</wp:align>
                </wp:positionH>
                <wp:positionV relativeFrom="paragraph">
                  <wp:posOffset>60960</wp:posOffset>
                </wp:positionV>
                <wp:extent cx="2815200" cy="0"/>
                <wp:effectExtent l="0" t="0" r="23495" b="19050"/>
                <wp:wrapNone/>
                <wp:docPr id="1" name="Straight Connector 1"/>
                <wp:cNvGraphicFramePr/>
                <a:graphic xmlns:a="http://schemas.openxmlformats.org/drawingml/2006/main">
                  <a:graphicData uri="http://schemas.microsoft.com/office/word/2010/wordprocessingShape">
                    <wps:wsp>
                      <wps:cNvCnPr/>
                      <wps:spPr>
                        <a:xfrm>
                          <a:off x="0" y="0"/>
                          <a:ext cx="2815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arto="http://schemas.microsoft.com/office/word/2006/arto" xmlns:a="http://schemas.openxmlformats.org/drawingml/2006/main">
            <w:pict w14:anchorId="35E2DFD3">
              <v:line id="Rak 1" style="position:absolute;z-index:251659264;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 o:spid="_x0000_s1026" strokecolor="black [3213]" from="0,4.8pt" to="221.65pt,4.8pt" w14:anchorId="08C72D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"/>
            </w:pict>
          </mc:Fallback>
        </mc:AlternateContent>
      </w:r>
    </w:p>
    <w:p w14:paraId="3A3ECE29" w14:textId="77777777" w:rsidR="00A02DEC" w:rsidRPr="008C2CA0" w:rsidRDefault="00A02DEC" w:rsidP="0AD018A1">
      <w:pPr>
        <w:rPr>
          <w:i/>
          <w:iCs/>
        </w:rPr>
      </w:pPr>
    </w:p>
    <w:p w14:paraId="1677CD18" w14:textId="58762F50" w:rsidR="00A02DEC" w:rsidRPr="008C2CA0" w:rsidRDefault="5064CFD3" w:rsidP="0AD018A1">
      <w:pPr>
        <w:rPr>
          <w:i/>
          <w:iCs/>
        </w:rPr>
      </w:pPr>
      <w:r w:rsidRPr="008C2CA0">
        <w:rPr>
          <w:i/>
          <w:iCs/>
        </w:rPr>
        <w:t xml:space="preserve">The </w:t>
      </w:r>
      <w:r w:rsidR="60B8AFD6" w:rsidRPr="008C2CA0">
        <w:rPr>
          <w:i/>
          <w:iCs/>
        </w:rPr>
        <w:t>SEI</w:t>
      </w:r>
      <w:r w:rsidRPr="008C2CA0">
        <w:rPr>
          <w:i/>
          <w:iCs/>
        </w:rPr>
        <w:t xml:space="preserve"> awaits your </w:t>
      </w:r>
      <w:proofErr w:type="gramStart"/>
      <w:r w:rsidRPr="008C2CA0">
        <w:rPr>
          <w:i/>
          <w:iCs/>
        </w:rPr>
        <w:t>tender</w:t>
      </w:r>
      <w:proofErr w:type="gramEnd"/>
      <w:r w:rsidRPr="008C2CA0">
        <w:rPr>
          <w:i/>
          <w:iCs/>
        </w:rPr>
        <w:t xml:space="preserve"> with great interest.</w:t>
      </w:r>
    </w:p>
    <w:p w14:paraId="0D03CF2A" w14:textId="77777777" w:rsidR="00A02DEC" w:rsidRPr="008C2CA0" w:rsidRDefault="00A02DEC" w:rsidP="0AD018A1"/>
    <w:p w14:paraId="662F2FA2" w14:textId="77777777" w:rsidR="00A02DEC" w:rsidRPr="008C2CA0" w:rsidRDefault="5064CFD3" w:rsidP="0AD018A1">
      <w:r w:rsidRPr="008C2CA0">
        <w:t>Kind regards</w:t>
      </w:r>
    </w:p>
    <w:p w14:paraId="3B434E97" w14:textId="77777777" w:rsidR="00A02DEC" w:rsidRPr="008C2CA0" w:rsidRDefault="00A02DEC" w:rsidP="0AD018A1"/>
    <w:p w14:paraId="202AD08C" w14:textId="790DC809" w:rsidR="00A02DEC" w:rsidRPr="008C2CA0" w:rsidRDefault="5064CFD3" w:rsidP="0AD018A1">
      <w:r w:rsidRPr="008C2CA0">
        <w:t>Name Last name</w:t>
      </w:r>
      <w:r w:rsidR="31DE25AF" w:rsidRPr="008C2CA0">
        <w:t>: Saša Solujić</w:t>
      </w:r>
    </w:p>
    <w:p w14:paraId="258F4E99" w14:textId="76E64E53" w:rsidR="00A02DEC" w:rsidRPr="008C2CA0" w:rsidRDefault="5064CFD3" w:rsidP="0AD018A1">
      <w:r w:rsidRPr="008C2CA0">
        <w:t>Section/Unit</w:t>
      </w:r>
      <w:r w:rsidR="31DE25AF" w:rsidRPr="008C2CA0">
        <w:t xml:space="preserve">: </w:t>
      </w:r>
      <w:r w:rsidR="7841E541" w:rsidRPr="008C2CA0">
        <w:t>SEI</w:t>
      </w:r>
    </w:p>
    <w:p w14:paraId="05C6FEDB" w14:textId="02BF319D" w:rsidR="00A02DEC" w:rsidRPr="008C2CA0" w:rsidRDefault="5064CFD3" w:rsidP="0AD018A1">
      <w:r w:rsidRPr="008C2CA0">
        <w:t>Phone:</w:t>
      </w:r>
      <w:r w:rsidR="7841E541" w:rsidRPr="008C2CA0">
        <w:t xml:space="preserve"> +46 70 301 8292</w:t>
      </w:r>
    </w:p>
    <w:p w14:paraId="3E2BBEAC" w14:textId="30D6C580" w:rsidR="00A02DEC" w:rsidRPr="008C2CA0" w:rsidRDefault="5064CFD3" w:rsidP="0AD018A1">
      <w:r w:rsidRPr="008C2CA0">
        <w:t>E-mail:</w:t>
      </w:r>
      <w:r w:rsidR="7841E541" w:rsidRPr="008C2CA0">
        <w:t xml:space="preserve"> </w:t>
      </w:r>
      <w:r w:rsidR="7841E541" w:rsidRPr="008C2CA0">
        <w:rPr>
          <w:sz w:val="23"/>
          <w:szCs w:val="23"/>
        </w:rPr>
        <w:t>sasa.solujic@sei.org</w:t>
      </w:r>
    </w:p>
    <w:p w14:paraId="2F3E9F48" w14:textId="77777777" w:rsidR="00BF69E6" w:rsidRPr="00335F38" w:rsidRDefault="00BF69E6" w:rsidP="0AD018A1">
      <w:pPr>
        <w:pStyle w:val="PunktlistaNV"/>
        <w:numPr>
          <w:ilvl w:val="0"/>
          <w:numId w:val="0"/>
        </w:numPr>
      </w:pPr>
    </w:p>
    <w:sectPr w:rsidR="00BF69E6" w:rsidRPr="00335F38">
      <w:headerReference w:type="even" r:id="rId14"/>
      <w:headerReference w:type="default" r:id="rId15"/>
      <w:footerReference w:type="even" r:id="rId16"/>
      <w:footerReference w:type="default" r:id="rId17"/>
      <w:headerReference w:type="first" r:id="rId18"/>
      <w:type w:val="continuous"/>
      <w:pgSz w:w="11906" w:h="16838" w:code="9"/>
      <w:pgMar w:top="567" w:right="1418" w:bottom="1661" w:left="2693" w:header="567" w:footer="3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3F78B" w14:textId="77777777" w:rsidR="00B607D4" w:rsidRDefault="00B607D4">
      <w:r>
        <w:separator/>
      </w:r>
    </w:p>
  </w:endnote>
  <w:endnote w:type="continuationSeparator" w:id="0">
    <w:p w14:paraId="50893A4D" w14:textId="77777777" w:rsidR="00B607D4" w:rsidRDefault="00B607D4">
      <w:r>
        <w:continuationSeparator/>
      </w:r>
    </w:p>
  </w:endnote>
  <w:endnote w:type="continuationNotice" w:id="1">
    <w:p w14:paraId="651389AB" w14:textId="77777777" w:rsidR="00B607D4" w:rsidRDefault="00B607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Wingdings 2">
    <w:panose1 w:val="050201020105070707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94555" w14:textId="77777777" w:rsidR="004447F6" w:rsidRDefault="004447F6">
    <w:pPr>
      <w:pStyle w:val="Footer"/>
      <w:rPr>
        <w:sz w:val="24"/>
      </w:rPr>
    </w:pPr>
  </w:p>
  <w:p w14:paraId="33C583C1" w14:textId="77777777" w:rsidR="004447F6" w:rsidRDefault="004447F6">
    <w:pPr>
      <w:pStyle w:val="Footer"/>
      <w:rPr>
        <w:sz w:val="24"/>
      </w:rPr>
    </w:pPr>
  </w:p>
  <w:p w14:paraId="3B5C4D98" w14:textId="77777777" w:rsidR="004447F6" w:rsidRDefault="004447F6">
    <w:pPr>
      <w:pStyle w:val="Footer"/>
      <w:rPr>
        <w:sz w:val="24"/>
      </w:rPr>
    </w:pPr>
  </w:p>
  <w:p w14:paraId="5F1988D3" w14:textId="77777777" w:rsidR="004447F6" w:rsidRDefault="004447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972CD" w14:textId="77777777" w:rsidR="004447F6" w:rsidRDefault="004447F6">
    <w:pPr>
      <w:pStyle w:val="Footer"/>
      <w:jc w:val="center"/>
      <w:rPr>
        <w:sz w:val="24"/>
      </w:rPr>
    </w:pPr>
  </w:p>
  <w:p w14:paraId="69D5E754" w14:textId="77777777" w:rsidR="004447F6" w:rsidRDefault="004447F6">
    <w:pPr>
      <w:pStyle w:val="Footer"/>
      <w:jc w:val="center"/>
      <w:rPr>
        <w:sz w:val="24"/>
      </w:rPr>
    </w:pPr>
  </w:p>
  <w:p w14:paraId="4E187EF2" w14:textId="77777777" w:rsidR="004447F6" w:rsidRDefault="004447F6">
    <w:pPr>
      <w:pStyle w:val="Footer"/>
      <w:jc w:val="center"/>
      <w:rPr>
        <w:sz w:val="24"/>
      </w:rPr>
    </w:pPr>
  </w:p>
  <w:p w14:paraId="1CCAE64E" w14:textId="77777777" w:rsidR="004447F6" w:rsidRDefault="004447F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4919F" w14:textId="77777777" w:rsidR="00B607D4" w:rsidRDefault="00B607D4">
      <w:r>
        <w:separator/>
      </w:r>
    </w:p>
  </w:footnote>
  <w:footnote w:type="continuationSeparator" w:id="0">
    <w:p w14:paraId="4B0E28DB" w14:textId="77777777" w:rsidR="00B607D4" w:rsidRDefault="00B607D4">
      <w:r>
        <w:continuationSeparator/>
      </w:r>
    </w:p>
  </w:footnote>
  <w:footnote w:type="continuationNotice" w:id="1">
    <w:p w14:paraId="7EFF1C17" w14:textId="77777777" w:rsidR="00B607D4" w:rsidRDefault="00B607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9"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70" w:type="dxa"/>
      </w:tblCellMar>
      <w:tblLook w:val="0000" w:firstRow="0" w:lastRow="0" w:firstColumn="0" w:lastColumn="0" w:noHBand="0" w:noVBand="0"/>
    </w:tblPr>
    <w:tblGrid>
      <w:gridCol w:w="5599"/>
      <w:gridCol w:w="3760"/>
    </w:tblGrid>
    <w:tr w:rsidR="004447F6" w14:paraId="78D27F55" w14:textId="77777777">
      <w:tc>
        <w:tcPr>
          <w:tcW w:w="5599" w:type="dxa"/>
          <w:tcBorders>
            <w:top w:val="nil"/>
            <w:left w:val="nil"/>
            <w:bottom w:val="nil"/>
            <w:right w:val="nil"/>
          </w:tcBorders>
        </w:tcPr>
        <w:p w14:paraId="07160EC2" w14:textId="77777777" w:rsidR="004447F6" w:rsidRDefault="004447F6">
          <w:pPr>
            <w:pStyle w:val="Header"/>
            <w:tabs>
              <w:tab w:val="clear" w:pos="4536"/>
              <w:tab w:val="clear" w:pos="9072"/>
            </w:tabs>
          </w:pPr>
          <w:r>
            <w:rPr>
              <w:rStyle w:val="PageNumber"/>
            </w:rPr>
            <w:t>NATURVÅRDSVERKET</w:t>
          </w:r>
        </w:p>
      </w:tc>
      <w:tc>
        <w:tcPr>
          <w:tcW w:w="3760" w:type="dxa"/>
          <w:tcBorders>
            <w:top w:val="nil"/>
            <w:left w:val="nil"/>
            <w:bottom w:val="nil"/>
            <w:right w:val="nil"/>
          </w:tcBorders>
          <w:tcMar>
            <w:right w:w="0" w:type="dxa"/>
          </w:tcMar>
        </w:tcPr>
        <w:p w14:paraId="7440E65D" w14:textId="77777777" w:rsidR="004447F6" w:rsidRDefault="004447F6">
          <w:pPr>
            <w:pStyle w:val="Header"/>
            <w:jc w:val="right"/>
            <w:rPr>
              <w:smallCaps w:val="0"/>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r>
            <w:rPr>
              <w:rStyle w:val="PageNumber"/>
            </w:rPr>
            <w:fldChar w:fldCharType="begin"/>
          </w:r>
          <w:r>
            <w:rPr>
              <w:rStyle w:val="PageNumber"/>
            </w:rPr>
            <w:instrText xml:space="preserve"> NUMPAGES </w:instrText>
          </w:r>
          <w:r>
            <w:rPr>
              <w:rStyle w:val="PageNumber"/>
            </w:rPr>
            <w:fldChar w:fldCharType="separate"/>
          </w:r>
          <w:r>
            <w:rPr>
              <w:rStyle w:val="PageNumber"/>
            </w:rPr>
            <w:t>2</w:t>
          </w:r>
          <w:r>
            <w:rPr>
              <w:rStyle w:val="PageNumber"/>
            </w:rPr>
            <w:fldChar w:fldCharType="end"/>
          </w:r>
          <w:r>
            <w:rPr>
              <w:rStyle w:val="PageNumber"/>
            </w:rPr>
            <w:t>)</w:t>
          </w:r>
        </w:p>
      </w:tc>
    </w:tr>
  </w:tbl>
  <w:p w14:paraId="3E6BE254" w14:textId="77777777" w:rsidR="004447F6" w:rsidRDefault="004447F6">
    <w:pPr>
      <w:pStyle w:val="Header"/>
      <w:rPr>
        <w:smallCaps w:val="0"/>
      </w:rPr>
    </w:pPr>
  </w:p>
  <w:p w14:paraId="4BD6937F" w14:textId="77777777" w:rsidR="004447F6" w:rsidRDefault="004447F6">
    <w:pPr>
      <w:pStyle w:val="Header"/>
      <w:rPr>
        <w:smallCaps w:val="0"/>
      </w:rPr>
    </w:pPr>
  </w:p>
  <w:p w14:paraId="01E546F5" w14:textId="77777777" w:rsidR="004447F6" w:rsidRDefault="004447F6">
    <w:pPr>
      <w:pStyle w:val="Header"/>
      <w:rPr>
        <w:smallCaps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8" w:type="dxa"/>
      <w:tblInd w:w="-1552" w:type="dxa"/>
      <w:tblLook w:val="01E0" w:firstRow="1" w:lastRow="1" w:firstColumn="1" w:lastColumn="1" w:noHBand="0" w:noVBand="0"/>
    </w:tblPr>
    <w:tblGrid>
      <w:gridCol w:w="4796"/>
      <w:gridCol w:w="4602"/>
    </w:tblGrid>
    <w:tr w:rsidR="004447F6" w14:paraId="499D3A22" w14:textId="77777777">
      <w:trPr>
        <w:cantSplit/>
      </w:trPr>
      <w:tc>
        <w:tcPr>
          <w:tcW w:w="4796" w:type="dxa"/>
          <w:tcMar>
            <w:left w:w="0" w:type="dxa"/>
          </w:tcMar>
        </w:tcPr>
        <w:p w14:paraId="4CD4401E" w14:textId="26E95D04" w:rsidR="004447F6" w:rsidRDefault="004447F6">
          <w:pPr>
            <w:pStyle w:val="Header"/>
          </w:pPr>
        </w:p>
      </w:tc>
      <w:tc>
        <w:tcPr>
          <w:tcW w:w="4602" w:type="dxa"/>
        </w:tcPr>
        <w:p w14:paraId="05AC9A04" w14:textId="4191DFD7" w:rsidR="004447F6" w:rsidRPr="003F4CC1" w:rsidRDefault="004447F6">
          <w:pPr>
            <w:pStyle w:val="Header"/>
            <w:tabs>
              <w:tab w:val="clear" w:pos="4536"/>
            </w:tabs>
            <w:jc w:val="right"/>
          </w:pPr>
          <w:r w:rsidRPr="003F4CC1">
            <w:rPr>
              <w:rStyle w:val="PageNumber"/>
            </w:rPr>
            <w:fldChar w:fldCharType="begin"/>
          </w:r>
          <w:r w:rsidRPr="003F4CC1">
            <w:rPr>
              <w:rStyle w:val="PageNumber"/>
            </w:rPr>
            <w:instrText xml:space="preserve"> PAGE </w:instrText>
          </w:r>
          <w:r w:rsidRPr="003F4CC1">
            <w:rPr>
              <w:rStyle w:val="PageNumber"/>
            </w:rPr>
            <w:fldChar w:fldCharType="separate"/>
          </w:r>
          <w:r w:rsidR="00E91615">
            <w:rPr>
              <w:rStyle w:val="PageNumber"/>
              <w:noProof/>
            </w:rPr>
            <w:t>4</w:t>
          </w:r>
          <w:r w:rsidRPr="003F4CC1">
            <w:rPr>
              <w:rStyle w:val="PageNumber"/>
            </w:rPr>
            <w:fldChar w:fldCharType="end"/>
          </w:r>
          <w:r>
            <w:rPr>
              <w:rStyle w:val="PageNumber"/>
            </w:rPr>
            <w:t>(</w:t>
          </w:r>
          <w:r w:rsidRPr="003F4CC1">
            <w:rPr>
              <w:rStyle w:val="PageNumber"/>
            </w:rPr>
            <w:fldChar w:fldCharType="begin"/>
          </w:r>
          <w:r w:rsidRPr="003F4CC1">
            <w:rPr>
              <w:rStyle w:val="PageNumber"/>
            </w:rPr>
            <w:instrText xml:space="preserve"> NUMPAGES </w:instrText>
          </w:r>
          <w:r w:rsidRPr="003F4CC1">
            <w:rPr>
              <w:rStyle w:val="PageNumber"/>
            </w:rPr>
            <w:fldChar w:fldCharType="separate"/>
          </w:r>
          <w:r w:rsidR="00E91615">
            <w:rPr>
              <w:rStyle w:val="PageNumber"/>
              <w:noProof/>
            </w:rPr>
            <w:t>11</w:t>
          </w:r>
          <w:r w:rsidRPr="003F4CC1">
            <w:rPr>
              <w:rStyle w:val="PageNumber"/>
            </w:rPr>
            <w:fldChar w:fldCharType="end"/>
          </w:r>
          <w:r>
            <w:rPr>
              <w:rStyle w:val="PageNumber"/>
            </w:rPr>
            <w:t>)</w:t>
          </w:r>
        </w:p>
      </w:tc>
    </w:tr>
  </w:tbl>
  <w:p w14:paraId="2FCC0A69" w14:textId="77777777" w:rsidR="004447F6" w:rsidRDefault="004447F6">
    <w:pPr>
      <w:pStyle w:val="Header"/>
    </w:pPr>
  </w:p>
  <w:p w14:paraId="41B832BD" w14:textId="77777777" w:rsidR="004447F6" w:rsidRDefault="004447F6">
    <w:pPr>
      <w:pStyle w:val="Header"/>
    </w:pPr>
  </w:p>
  <w:p w14:paraId="527F5945" w14:textId="77777777" w:rsidR="004447F6" w:rsidRDefault="004447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6" w:type="dxa"/>
      <w:tblInd w:w="-1552" w:type="dxa"/>
      <w:tblLayout w:type="fixed"/>
      <w:tblLook w:val="01E0" w:firstRow="1" w:lastRow="1" w:firstColumn="1" w:lastColumn="1" w:noHBand="0" w:noVBand="0"/>
    </w:tblPr>
    <w:tblGrid>
      <w:gridCol w:w="1418"/>
      <w:gridCol w:w="4062"/>
      <w:gridCol w:w="2498"/>
      <w:gridCol w:w="1418"/>
    </w:tblGrid>
    <w:tr w:rsidR="004447F6" w14:paraId="4CB69B58" w14:textId="77777777">
      <w:tc>
        <w:tcPr>
          <w:tcW w:w="1418" w:type="dxa"/>
          <w:noWrap/>
          <w:tcMar>
            <w:left w:w="0" w:type="dxa"/>
            <w:right w:w="0" w:type="dxa"/>
          </w:tcMar>
        </w:tcPr>
        <w:p w14:paraId="129FECB2" w14:textId="547B6A97" w:rsidR="004447F6" w:rsidRDefault="008E0C67">
          <w:pPr>
            <w:pStyle w:val="Header"/>
            <w:tabs>
              <w:tab w:val="clear" w:pos="4536"/>
              <w:tab w:val="clear" w:pos="9072"/>
            </w:tabs>
          </w:pPr>
          <w:r>
            <w:rPr>
              <w:noProof/>
              <w:color w:val="2B579A"/>
              <w:shd w:val="clear" w:color="auto" w:fill="E6E6E6"/>
              <w:lang w:eastAsia="en-GB"/>
            </w:rPr>
            <w:drawing>
              <wp:anchor distT="0" distB="0" distL="114300" distR="114300" simplePos="0" relativeHeight="251658240" behindDoc="0" locked="0" layoutInCell="1" allowOverlap="1" wp14:anchorId="1DB5187F" wp14:editId="09408C24">
                <wp:simplePos x="0" y="0"/>
                <wp:positionH relativeFrom="column">
                  <wp:posOffset>-324965</wp:posOffset>
                </wp:positionH>
                <wp:positionV relativeFrom="paragraph">
                  <wp:posOffset>-144892</wp:posOffset>
                </wp:positionV>
                <wp:extent cx="1767327" cy="744855"/>
                <wp:effectExtent l="0" t="0" r="4445" b="0"/>
                <wp:wrapNone/>
                <wp:docPr id="4" name="Picture 4" title="Stockholm Environment Instit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I-Master-Logo-Extended-Green-RGB.png"/>
                        <pic:cNvPicPr/>
                      </pic:nvPicPr>
                      <pic:blipFill rotWithShape="1">
                        <a:blip r:embed="rId1">
                          <a:extLst>
                            <a:ext uri="{28A0092B-C50C-407E-A947-70E740481C1C}">
                              <a14:useLocalDpi xmlns:a14="http://schemas.microsoft.com/office/drawing/2010/main" val="0"/>
                            </a:ext>
                          </a:extLst>
                        </a:blip>
                        <a:srcRect l="11520" t="19307" r="10904" b="19890"/>
                        <a:stretch/>
                      </pic:blipFill>
                      <pic:spPr bwMode="auto">
                        <a:xfrm>
                          <a:off x="0" y="0"/>
                          <a:ext cx="1854242" cy="78148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062" w:type="dxa"/>
        </w:tcPr>
        <w:p w14:paraId="1C481D44" w14:textId="326254A8" w:rsidR="004447F6" w:rsidRPr="00EF3C23" w:rsidRDefault="004447F6" w:rsidP="00302786">
          <w:pPr>
            <w:pStyle w:val="TabellLitenText"/>
            <w:spacing w:before="620"/>
            <w:ind w:left="34"/>
          </w:pPr>
          <w:r>
            <w:t xml:space="preserve">   </w:t>
          </w:r>
          <w:r>
            <w:br/>
          </w:r>
        </w:p>
      </w:tc>
      <w:tc>
        <w:tcPr>
          <w:tcW w:w="2498" w:type="dxa"/>
          <w:noWrap/>
          <w:tcMar>
            <w:left w:w="0" w:type="dxa"/>
            <w:right w:w="0" w:type="dxa"/>
          </w:tcMar>
        </w:tcPr>
        <w:p w14:paraId="159780D0" w14:textId="77777777" w:rsidR="004447F6" w:rsidRPr="00EF3C23" w:rsidRDefault="004447F6">
          <w:pPr>
            <w:pStyle w:val="Header"/>
            <w:jc w:val="right"/>
          </w:pPr>
        </w:p>
      </w:tc>
      <w:tc>
        <w:tcPr>
          <w:tcW w:w="1418" w:type="dxa"/>
          <w:tcMar>
            <w:right w:w="0" w:type="dxa"/>
          </w:tcMar>
        </w:tcPr>
        <w:p w14:paraId="70356D7F" w14:textId="20E18C8D" w:rsidR="004447F6" w:rsidRDefault="004447F6">
          <w:pPr>
            <w:pStyle w:val="Header"/>
            <w:jc w:val="right"/>
            <w:rPr>
              <w:sz w:val="24"/>
            </w:rPr>
          </w:pPr>
          <w:r>
            <w:rPr>
              <w:rStyle w:val="PageNumber"/>
            </w:rPr>
            <w:fldChar w:fldCharType="begin"/>
          </w:r>
          <w:r>
            <w:rPr>
              <w:rStyle w:val="PageNumber"/>
            </w:rPr>
            <w:instrText xml:space="preserve"> PAGE </w:instrText>
          </w:r>
          <w:r>
            <w:rPr>
              <w:rStyle w:val="PageNumber"/>
            </w:rPr>
            <w:fldChar w:fldCharType="separate"/>
          </w:r>
          <w:r w:rsidR="00E91615">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E91615">
            <w:rPr>
              <w:rStyle w:val="PageNumber"/>
              <w:noProof/>
            </w:rPr>
            <w:t>11</w:t>
          </w:r>
          <w:r>
            <w:rPr>
              <w:rStyle w:val="PageNumber"/>
            </w:rPr>
            <w:fldChar w:fldCharType="end"/>
          </w:r>
          <w:r>
            <w:rPr>
              <w:rStyle w:val="PageNumber"/>
            </w:rPr>
            <w:t>)</w:t>
          </w:r>
        </w:p>
      </w:tc>
    </w:tr>
  </w:tbl>
  <w:p w14:paraId="147262B4" w14:textId="77777777" w:rsidR="004447F6" w:rsidRDefault="004447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749AD"/>
    <w:multiLevelType w:val="hybridMultilevel"/>
    <w:tmpl w:val="832EEE9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10DBC58D"/>
    <w:multiLevelType w:val="hybridMultilevel"/>
    <w:tmpl w:val="9118DAAE"/>
    <w:lvl w:ilvl="0" w:tplc="F648CC72">
      <w:start w:val="1"/>
      <w:numFmt w:val="decimal"/>
      <w:lvlText w:val="%1."/>
      <w:lvlJc w:val="left"/>
      <w:pPr>
        <w:ind w:left="720" w:hanging="360"/>
      </w:pPr>
    </w:lvl>
    <w:lvl w:ilvl="1" w:tplc="EB500232">
      <w:start w:val="1"/>
      <w:numFmt w:val="lowerLetter"/>
      <w:lvlText w:val="%2."/>
      <w:lvlJc w:val="left"/>
      <w:pPr>
        <w:ind w:left="1440" w:hanging="360"/>
      </w:pPr>
    </w:lvl>
    <w:lvl w:ilvl="2" w:tplc="85685228">
      <w:start w:val="1"/>
      <w:numFmt w:val="lowerRoman"/>
      <w:lvlText w:val="%3."/>
      <w:lvlJc w:val="right"/>
      <w:pPr>
        <w:ind w:left="2160" w:hanging="180"/>
      </w:pPr>
    </w:lvl>
    <w:lvl w:ilvl="3" w:tplc="263E67E6">
      <w:start w:val="1"/>
      <w:numFmt w:val="decimal"/>
      <w:lvlText w:val="%4."/>
      <w:lvlJc w:val="left"/>
      <w:pPr>
        <w:ind w:left="2880" w:hanging="360"/>
      </w:pPr>
    </w:lvl>
    <w:lvl w:ilvl="4" w:tplc="81FC1B94">
      <w:start w:val="1"/>
      <w:numFmt w:val="lowerLetter"/>
      <w:lvlText w:val="%5."/>
      <w:lvlJc w:val="left"/>
      <w:pPr>
        <w:ind w:left="3600" w:hanging="360"/>
      </w:pPr>
    </w:lvl>
    <w:lvl w:ilvl="5" w:tplc="84D20716">
      <w:start w:val="1"/>
      <w:numFmt w:val="lowerRoman"/>
      <w:lvlText w:val="%6."/>
      <w:lvlJc w:val="right"/>
      <w:pPr>
        <w:ind w:left="4320" w:hanging="180"/>
      </w:pPr>
    </w:lvl>
    <w:lvl w:ilvl="6" w:tplc="22B6FE54">
      <w:start w:val="1"/>
      <w:numFmt w:val="decimal"/>
      <w:lvlText w:val="%7."/>
      <w:lvlJc w:val="left"/>
      <w:pPr>
        <w:ind w:left="5040" w:hanging="360"/>
      </w:pPr>
    </w:lvl>
    <w:lvl w:ilvl="7" w:tplc="73027E56">
      <w:start w:val="1"/>
      <w:numFmt w:val="lowerLetter"/>
      <w:lvlText w:val="%8."/>
      <w:lvlJc w:val="left"/>
      <w:pPr>
        <w:ind w:left="5760" w:hanging="360"/>
      </w:pPr>
    </w:lvl>
    <w:lvl w:ilvl="8" w:tplc="3D78AD9C">
      <w:start w:val="1"/>
      <w:numFmt w:val="lowerRoman"/>
      <w:lvlText w:val="%9."/>
      <w:lvlJc w:val="right"/>
      <w:pPr>
        <w:ind w:left="6480" w:hanging="180"/>
      </w:pPr>
    </w:lvl>
  </w:abstractNum>
  <w:abstractNum w:abstractNumId="2" w15:restartNumberingAfterBreak="0">
    <w:nsid w:val="115933DC"/>
    <w:multiLevelType w:val="hybridMultilevel"/>
    <w:tmpl w:val="8410DF90"/>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147D4257"/>
    <w:multiLevelType w:val="hybridMultilevel"/>
    <w:tmpl w:val="C89CA5A6"/>
    <w:lvl w:ilvl="0" w:tplc="FFFFFFFF">
      <w:start w:val="1"/>
      <w:numFmt w:val="bullet"/>
      <w:lvlText w:val="-"/>
      <w:lvlJc w:val="left"/>
      <w:pPr>
        <w:ind w:left="2024" w:hanging="360"/>
      </w:pPr>
      <w:rPr>
        <w:rFonts w:ascii="Courier New" w:hAnsi="Courier New" w:hint="default"/>
      </w:rPr>
    </w:lvl>
    <w:lvl w:ilvl="1" w:tplc="260ACE0C">
      <w:start w:val="1"/>
      <w:numFmt w:val="bullet"/>
      <w:lvlText w:val="-"/>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53C4DCA"/>
    <w:multiLevelType w:val="hybridMultilevel"/>
    <w:tmpl w:val="F37C81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5B32566"/>
    <w:multiLevelType w:val="hybridMultilevel"/>
    <w:tmpl w:val="E2042E3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1953A3EC"/>
    <w:multiLevelType w:val="hybridMultilevel"/>
    <w:tmpl w:val="3ED4985C"/>
    <w:lvl w:ilvl="0" w:tplc="9B5A474E">
      <w:start w:val="1"/>
      <w:numFmt w:val="decimal"/>
      <w:lvlText w:val="%1."/>
      <w:lvlJc w:val="left"/>
      <w:pPr>
        <w:ind w:left="720" w:hanging="360"/>
      </w:pPr>
    </w:lvl>
    <w:lvl w:ilvl="1" w:tplc="ED5A2898">
      <w:start w:val="1"/>
      <w:numFmt w:val="lowerLetter"/>
      <w:lvlText w:val="%2."/>
      <w:lvlJc w:val="left"/>
      <w:pPr>
        <w:ind w:left="1440" w:hanging="360"/>
      </w:pPr>
    </w:lvl>
    <w:lvl w:ilvl="2" w:tplc="DB060662">
      <w:start w:val="1"/>
      <w:numFmt w:val="lowerRoman"/>
      <w:lvlText w:val="%3."/>
      <w:lvlJc w:val="right"/>
      <w:pPr>
        <w:ind w:left="2160" w:hanging="180"/>
      </w:pPr>
    </w:lvl>
    <w:lvl w:ilvl="3" w:tplc="31FE4B0A">
      <w:start w:val="1"/>
      <w:numFmt w:val="decimal"/>
      <w:lvlText w:val="%4."/>
      <w:lvlJc w:val="left"/>
      <w:pPr>
        <w:ind w:left="2880" w:hanging="360"/>
      </w:pPr>
    </w:lvl>
    <w:lvl w:ilvl="4" w:tplc="4F0288B4">
      <w:start w:val="1"/>
      <w:numFmt w:val="lowerLetter"/>
      <w:lvlText w:val="%5."/>
      <w:lvlJc w:val="left"/>
      <w:pPr>
        <w:ind w:left="3600" w:hanging="360"/>
      </w:pPr>
    </w:lvl>
    <w:lvl w:ilvl="5" w:tplc="D0D86E8C">
      <w:start w:val="1"/>
      <w:numFmt w:val="lowerRoman"/>
      <w:lvlText w:val="%6."/>
      <w:lvlJc w:val="right"/>
      <w:pPr>
        <w:ind w:left="4320" w:hanging="180"/>
      </w:pPr>
    </w:lvl>
    <w:lvl w:ilvl="6" w:tplc="76E6E12E">
      <w:start w:val="1"/>
      <w:numFmt w:val="decimal"/>
      <w:lvlText w:val="%7."/>
      <w:lvlJc w:val="left"/>
      <w:pPr>
        <w:ind w:left="5040" w:hanging="360"/>
      </w:pPr>
    </w:lvl>
    <w:lvl w:ilvl="7" w:tplc="58AE7A52">
      <w:start w:val="1"/>
      <w:numFmt w:val="lowerLetter"/>
      <w:lvlText w:val="%8."/>
      <w:lvlJc w:val="left"/>
      <w:pPr>
        <w:ind w:left="5760" w:hanging="360"/>
      </w:pPr>
    </w:lvl>
    <w:lvl w:ilvl="8" w:tplc="2B20EECA">
      <w:start w:val="1"/>
      <w:numFmt w:val="lowerRoman"/>
      <w:lvlText w:val="%9."/>
      <w:lvlJc w:val="right"/>
      <w:pPr>
        <w:ind w:left="6480" w:hanging="180"/>
      </w:pPr>
    </w:lvl>
  </w:abstractNum>
  <w:abstractNum w:abstractNumId="7" w15:restartNumberingAfterBreak="0">
    <w:nsid w:val="1E11229E"/>
    <w:multiLevelType w:val="hybridMultilevel"/>
    <w:tmpl w:val="B07AE610"/>
    <w:lvl w:ilvl="0" w:tplc="7512A576">
      <w:start w:val="1"/>
      <w:numFmt w:val="decimal"/>
      <w:lvlText w:val="%1."/>
      <w:lvlJc w:val="left"/>
      <w:pPr>
        <w:ind w:left="720" w:hanging="360"/>
      </w:pPr>
    </w:lvl>
    <w:lvl w:ilvl="1" w:tplc="4E322DB8">
      <w:start w:val="1"/>
      <w:numFmt w:val="lowerLetter"/>
      <w:lvlText w:val="%2."/>
      <w:lvlJc w:val="left"/>
      <w:pPr>
        <w:ind w:left="1440" w:hanging="360"/>
      </w:pPr>
    </w:lvl>
    <w:lvl w:ilvl="2" w:tplc="4FD8A880">
      <w:start w:val="1"/>
      <w:numFmt w:val="lowerRoman"/>
      <w:lvlText w:val="%3."/>
      <w:lvlJc w:val="right"/>
      <w:pPr>
        <w:ind w:left="2160" w:hanging="180"/>
      </w:pPr>
    </w:lvl>
    <w:lvl w:ilvl="3" w:tplc="BFD2766A">
      <w:start w:val="1"/>
      <w:numFmt w:val="decimal"/>
      <w:lvlText w:val="%4."/>
      <w:lvlJc w:val="left"/>
      <w:pPr>
        <w:ind w:left="2880" w:hanging="360"/>
      </w:pPr>
    </w:lvl>
    <w:lvl w:ilvl="4" w:tplc="297CCCC0">
      <w:start w:val="1"/>
      <w:numFmt w:val="lowerLetter"/>
      <w:lvlText w:val="%5."/>
      <w:lvlJc w:val="left"/>
      <w:pPr>
        <w:ind w:left="3600" w:hanging="360"/>
      </w:pPr>
    </w:lvl>
    <w:lvl w:ilvl="5" w:tplc="976A5D0A">
      <w:start w:val="1"/>
      <w:numFmt w:val="lowerRoman"/>
      <w:lvlText w:val="%6."/>
      <w:lvlJc w:val="right"/>
      <w:pPr>
        <w:ind w:left="4320" w:hanging="180"/>
      </w:pPr>
    </w:lvl>
    <w:lvl w:ilvl="6" w:tplc="E3943DA2">
      <w:start w:val="1"/>
      <w:numFmt w:val="decimal"/>
      <w:lvlText w:val="%7."/>
      <w:lvlJc w:val="left"/>
      <w:pPr>
        <w:ind w:left="5040" w:hanging="360"/>
      </w:pPr>
    </w:lvl>
    <w:lvl w:ilvl="7" w:tplc="FBC0A972">
      <w:start w:val="1"/>
      <w:numFmt w:val="lowerLetter"/>
      <w:lvlText w:val="%8."/>
      <w:lvlJc w:val="left"/>
      <w:pPr>
        <w:ind w:left="5760" w:hanging="360"/>
      </w:pPr>
    </w:lvl>
    <w:lvl w:ilvl="8" w:tplc="1ABAA04C">
      <w:start w:val="1"/>
      <w:numFmt w:val="lowerRoman"/>
      <w:lvlText w:val="%9."/>
      <w:lvlJc w:val="right"/>
      <w:pPr>
        <w:ind w:left="6480" w:hanging="180"/>
      </w:pPr>
    </w:lvl>
  </w:abstractNum>
  <w:abstractNum w:abstractNumId="8" w15:restartNumberingAfterBreak="0">
    <w:nsid w:val="1FF538A0"/>
    <w:multiLevelType w:val="hybridMultilevel"/>
    <w:tmpl w:val="37A8811E"/>
    <w:lvl w:ilvl="0" w:tplc="FFFFFFFF">
      <w:start w:val="1"/>
      <w:numFmt w:val="lowerLetter"/>
      <w:lvlText w:val="%1)"/>
      <w:lvlJc w:val="left"/>
      <w:pPr>
        <w:ind w:left="502" w:hanging="360"/>
      </w:pPr>
      <w:rPr>
        <w:rFonts w:ascii="Arial MT" w:eastAsia="Arial MT" w:hAnsi="Arial MT" w:cs="Arial MT" w:hint="default"/>
        <w:b w:val="0"/>
        <w:bCs w:val="0"/>
        <w:i w:val="0"/>
        <w:iCs w:val="0"/>
        <w:spacing w:val="-1"/>
        <w:w w:val="100"/>
        <w:sz w:val="22"/>
        <w:szCs w:val="22"/>
        <w:lang w:val="en-US" w:eastAsia="en-US" w:bidi="ar-SA"/>
      </w:rPr>
    </w:lvl>
    <w:lvl w:ilvl="1" w:tplc="FFFFFFFF">
      <w:numFmt w:val="bullet"/>
      <w:lvlText w:val=""/>
      <w:lvlJc w:val="left"/>
      <w:pPr>
        <w:ind w:left="2700" w:hanging="360"/>
      </w:pPr>
      <w:rPr>
        <w:rFonts w:ascii="Symbol" w:eastAsia="Symbol" w:hAnsi="Symbol" w:cs="Symbol" w:hint="default"/>
        <w:b w:val="0"/>
        <w:bCs w:val="0"/>
        <w:i w:val="0"/>
        <w:iCs w:val="0"/>
        <w:spacing w:val="0"/>
        <w:w w:val="100"/>
        <w:sz w:val="22"/>
        <w:szCs w:val="22"/>
        <w:lang w:val="en-US" w:eastAsia="en-US" w:bidi="ar-SA"/>
      </w:rPr>
    </w:lvl>
    <w:lvl w:ilvl="2" w:tplc="FFFFFFFF">
      <w:start w:val="1"/>
      <w:numFmt w:val="lowerRoman"/>
      <w:lvlText w:val="%3."/>
      <w:lvlJc w:val="left"/>
      <w:pPr>
        <w:ind w:left="1980" w:hanging="471"/>
        <w:jc w:val="right"/>
      </w:pPr>
      <w:rPr>
        <w:rFonts w:ascii="Arial MT" w:eastAsia="Arial MT" w:hAnsi="Arial MT" w:cs="Arial MT" w:hint="default"/>
        <w:b w:val="0"/>
        <w:bCs w:val="0"/>
        <w:i w:val="0"/>
        <w:iCs w:val="0"/>
        <w:spacing w:val="-2"/>
        <w:w w:val="100"/>
        <w:sz w:val="22"/>
        <w:szCs w:val="22"/>
        <w:lang w:val="en-US" w:eastAsia="en-US" w:bidi="ar-SA"/>
      </w:rPr>
    </w:lvl>
    <w:lvl w:ilvl="3" w:tplc="FFFFFFFF">
      <w:numFmt w:val="bullet"/>
      <w:lvlText w:val=""/>
      <w:lvlJc w:val="left"/>
      <w:pPr>
        <w:ind w:left="1980" w:hanging="360"/>
      </w:pPr>
      <w:rPr>
        <w:rFonts w:ascii="Symbol" w:eastAsia="Symbol" w:hAnsi="Symbol" w:cs="Symbol" w:hint="default"/>
        <w:b w:val="0"/>
        <w:bCs w:val="0"/>
        <w:i w:val="0"/>
        <w:iCs w:val="0"/>
        <w:spacing w:val="0"/>
        <w:w w:val="100"/>
        <w:sz w:val="22"/>
        <w:szCs w:val="22"/>
        <w:lang w:val="en-US" w:eastAsia="en-US" w:bidi="ar-SA"/>
      </w:rPr>
    </w:lvl>
    <w:lvl w:ilvl="4" w:tplc="FFFFFFFF">
      <w:numFmt w:val="bullet"/>
      <w:lvlText w:val="•"/>
      <w:lvlJc w:val="left"/>
      <w:pPr>
        <w:ind w:left="3706" w:hanging="360"/>
      </w:pPr>
      <w:rPr>
        <w:rFonts w:hint="default"/>
        <w:lang w:val="en-US" w:eastAsia="en-US" w:bidi="ar-SA"/>
      </w:rPr>
    </w:lvl>
    <w:lvl w:ilvl="5" w:tplc="FFFFFFFF">
      <w:numFmt w:val="bullet"/>
      <w:lvlText w:val="•"/>
      <w:lvlJc w:val="left"/>
      <w:pPr>
        <w:ind w:left="4713" w:hanging="360"/>
      </w:pPr>
      <w:rPr>
        <w:rFonts w:hint="default"/>
        <w:lang w:val="en-US" w:eastAsia="en-US" w:bidi="ar-SA"/>
      </w:rPr>
    </w:lvl>
    <w:lvl w:ilvl="6" w:tplc="FFFFFFFF">
      <w:numFmt w:val="bullet"/>
      <w:lvlText w:val="•"/>
      <w:lvlJc w:val="left"/>
      <w:pPr>
        <w:ind w:left="5719" w:hanging="360"/>
      </w:pPr>
      <w:rPr>
        <w:rFonts w:hint="default"/>
        <w:lang w:val="en-US" w:eastAsia="en-US" w:bidi="ar-SA"/>
      </w:rPr>
    </w:lvl>
    <w:lvl w:ilvl="7" w:tplc="FFFFFFFF">
      <w:numFmt w:val="bullet"/>
      <w:lvlText w:val="•"/>
      <w:lvlJc w:val="left"/>
      <w:pPr>
        <w:ind w:left="6726" w:hanging="360"/>
      </w:pPr>
      <w:rPr>
        <w:rFonts w:hint="default"/>
        <w:lang w:val="en-US" w:eastAsia="en-US" w:bidi="ar-SA"/>
      </w:rPr>
    </w:lvl>
    <w:lvl w:ilvl="8" w:tplc="FFFFFFFF">
      <w:numFmt w:val="bullet"/>
      <w:lvlText w:val="•"/>
      <w:lvlJc w:val="left"/>
      <w:pPr>
        <w:ind w:left="7733" w:hanging="360"/>
      </w:pPr>
      <w:rPr>
        <w:rFonts w:hint="default"/>
        <w:lang w:val="en-US" w:eastAsia="en-US" w:bidi="ar-SA"/>
      </w:rPr>
    </w:lvl>
  </w:abstractNum>
  <w:abstractNum w:abstractNumId="9" w15:restartNumberingAfterBreak="0">
    <w:nsid w:val="210A2F3B"/>
    <w:multiLevelType w:val="hybridMultilevel"/>
    <w:tmpl w:val="DC2ABA1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22915FCE"/>
    <w:multiLevelType w:val="hybridMultilevel"/>
    <w:tmpl w:val="5EDC9082"/>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BD61AE"/>
    <w:multiLevelType w:val="hybridMultilevel"/>
    <w:tmpl w:val="570C018E"/>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2BD746A"/>
    <w:multiLevelType w:val="hybridMultilevel"/>
    <w:tmpl w:val="C2444D9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2553141C"/>
    <w:multiLevelType w:val="multilevel"/>
    <w:tmpl w:val="893AF868"/>
    <w:lvl w:ilvl="0">
      <w:start w:val="1"/>
      <w:numFmt w:val="bullet"/>
      <w:pStyle w:val="PunktlistaNV"/>
      <w:lvlText w:val=""/>
      <w:lvlJc w:val="left"/>
      <w:pPr>
        <w:tabs>
          <w:tab w:val="num" w:pos="357"/>
        </w:tabs>
        <w:ind w:left="357" w:hanging="357"/>
      </w:pPr>
      <w:rPr>
        <w:rFonts w:ascii="Wingdings 2" w:hAnsi="Wingdings 2" w:hint="default"/>
        <w:sz w:val="24"/>
      </w:rPr>
    </w:lvl>
    <w:lvl w:ilvl="1">
      <w:start w:val="1"/>
      <w:numFmt w:val="bullet"/>
      <w:lvlText w:val="–"/>
      <w:lvlJc w:val="left"/>
      <w:pPr>
        <w:tabs>
          <w:tab w:val="num" w:pos="720"/>
        </w:tabs>
        <w:ind w:left="720" w:hanging="363"/>
      </w:pPr>
      <w:rPr>
        <w:rFonts w:ascii="Times New Roman" w:hAnsi="Times New Roman" w:hint="default"/>
        <w:sz w:val="24"/>
      </w:rPr>
    </w:lvl>
    <w:lvl w:ilvl="2">
      <w:start w:val="1"/>
      <w:numFmt w:val="bullet"/>
      <w:lvlText w:val=""/>
      <w:lvlJc w:val="left"/>
      <w:pPr>
        <w:tabs>
          <w:tab w:val="num" w:pos="1077"/>
        </w:tabs>
        <w:ind w:left="1077" w:hanging="357"/>
      </w:pPr>
      <w:rPr>
        <w:rFonts w:ascii="Wingdings 2" w:hAnsi="Wingdings 2" w:hint="default"/>
        <w:sz w:val="20"/>
      </w:rPr>
    </w:lvl>
    <w:lvl w:ilvl="3">
      <w:start w:val="1"/>
      <w:numFmt w:val="bullet"/>
      <w:lvlText w:val=""/>
      <w:lvlJc w:val="left"/>
      <w:pPr>
        <w:tabs>
          <w:tab w:val="num" w:pos="2446"/>
        </w:tabs>
        <w:ind w:left="2446" w:hanging="360"/>
      </w:pPr>
      <w:rPr>
        <w:rFonts w:ascii="Symbol" w:hAnsi="Symbol" w:hint="default"/>
      </w:rPr>
    </w:lvl>
    <w:lvl w:ilvl="4">
      <w:start w:val="1"/>
      <w:numFmt w:val="bullet"/>
      <w:lvlText w:val="o"/>
      <w:lvlJc w:val="left"/>
      <w:pPr>
        <w:tabs>
          <w:tab w:val="num" w:pos="3166"/>
        </w:tabs>
        <w:ind w:left="3166" w:hanging="360"/>
      </w:pPr>
      <w:rPr>
        <w:rFonts w:ascii="Courier New" w:hAnsi="Courier New" w:hint="default"/>
      </w:rPr>
    </w:lvl>
    <w:lvl w:ilvl="5">
      <w:start w:val="1"/>
      <w:numFmt w:val="bullet"/>
      <w:lvlText w:val=""/>
      <w:lvlJc w:val="left"/>
      <w:pPr>
        <w:tabs>
          <w:tab w:val="num" w:pos="3886"/>
        </w:tabs>
        <w:ind w:left="3886" w:hanging="360"/>
      </w:pPr>
      <w:rPr>
        <w:rFonts w:ascii="Wingdings" w:hAnsi="Wingdings" w:hint="default"/>
      </w:rPr>
    </w:lvl>
    <w:lvl w:ilvl="6">
      <w:start w:val="1"/>
      <w:numFmt w:val="bullet"/>
      <w:lvlText w:val=""/>
      <w:lvlJc w:val="left"/>
      <w:pPr>
        <w:tabs>
          <w:tab w:val="num" w:pos="4606"/>
        </w:tabs>
        <w:ind w:left="4606" w:hanging="360"/>
      </w:pPr>
      <w:rPr>
        <w:rFonts w:ascii="Symbol" w:hAnsi="Symbol" w:hint="default"/>
      </w:rPr>
    </w:lvl>
    <w:lvl w:ilvl="7">
      <w:start w:val="1"/>
      <w:numFmt w:val="bullet"/>
      <w:lvlText w:val="o"/>
      <w:lvlJc w:val="left"/>
      <w:pPr>
        <w:tabs>
          <w:tab w:val="num" w:pos="5326"/>
        </w:tabs>
        <w:ind w:left="5326" w:hanging="360"/>
      </w:pPr>
      <w:rPr>
        <w:rFonts w:ascii="Courier New" w:hAnsi="Courier New" w:hint="default"/>
      </w:rPr>
    </w:lvl>
    <w:lvl w:ilvl="8">
      <w:start w:val="1"/>
      <w:numFmt w:val="bullet"/>
      <w:lvlText w:val=""/>
      <w:lvlJc w:val="left"/>
      <w:pPr>
        <w:tabs>
          <w:tab w:val="num" w:pos="6046"/>
        </w:tabs>
        <w:ind w:left="6046" w:hanging="360"/>
      </w:pPr>
      <w:rPr>
        <w:rFonts w:ascii="Wingdings" w:hAnsi="Wingdings" w:hint="default"/>
      </w:rPr>
    </w:lvl>
  </w:abstractNum>
  <w:abstractNum w:abstractNumId="14" w15:restartNumberingAfterBreak="0">
    <w:nsid w:val="25974E76"/>
    <w:multiLevelType w:val="hybridMultilevel"/>
    <w:tmpl w:val="AEB61766"/>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75C4BAE"/>
    <w:multiLevelType w:val="hybridMultilevel"/>
    <w:tmpl w:val="330A5A0E"/>
    <w:lvl w:ilvl="0" w:tplc="38F46776">
      <w:start w:val="1"/>
      <w:numFmt w:val="decimal"/>
      <w:lvlText w:val="%1."/>
      <w:lvlJc w:val="left"/>
      <w:pPr>
        <w:ind w:left="720" w:hanging="360"/>
      </w:pPr>
    </w:lvl>
    <w:lvl w:ilvl="1" w:tplc="8578C382">
      <w:start w:val="1"/>
      <w:numFmt w:val="lowerLetter"/>
      <w:lvlText w:val="%2."/>
      <w:lvlJc w:val="left"/>
      <w:pPr>
        <w:ind w:left="1440" w:hanging="360"/>
      </w:pPr>
    </w:lvl>
    <w:lvl w:ilvl="2" w:tplc="E19CC6A0">
      <w:start w:val="1"/>
      <w:numFmt w:val="lowerRoman"/>
      <w:lvlText w:val="%3."/>
      <w:lvlJc w:val="right"/>
      <w:pPr>
        <w:ind w:left="2160" w:hanging="180"/>
      </w:pPr>
    </w:lvl>
    <w:lvl w:ilvl="3" w:tplc="A2EA829E">
      <w:start w:val="1"/>
      <w:numFmt w:val="decimal"/>
      <w:lvlText w:val="%4."/>
      <w:lvlJc w:val="left"/>
      <w:pPr>
        <w:ind w:left="2880" w:hanging="360"/>
      </w:pPr>
    </w:lvl>
    <w:lvl w:ilvl="4" w:tplc="73063CC2">
      <w:start w:val="1"/>
      <w:numFmt w:val="lowerLetter"/>
      <w:lvlText w:val="%5."/>
      <w:lvlJc w:val="left"/>
      <w:pPr>
        <w:ind w:left="3600" w:hanging="360"/>
      </w:pPr>
    </w:lvl>
    <w:lvl w:ilvl="5" w:tplc="58089292">
      <w:start w:val="1"/>
      <w:numFmt w:val="lowerRoman"/>
      <w:lvlText w:val="%6."/>
      <w:lvlJc w:val="right"/>
      <w:pPr>
        <w:ind w:left="4320" w:hanging="180"/>
      </w:pPr>
    </w:lvl>
    <w:lvl w:ilvl="6" w:tplc="5B02C932">
      <w:start w:val="1"/>
      <w:numFmt w:val="decimal"/>
      <w:lvlText w:val="%7."/>
      <w:lvlJc w:val="left"/>
      <w:pPr>
        <w:ind w:left="5040" w:hanging="360"/>
      </w:pPr>
    </w:lvl>
    <w:lvl w:ilvl="7" w:tplc="13061D5A">
      <w:start w:val="1"/>
      <w:numFmt w:val="lowerLetter"/>
      <w:lvlText w:val="%8."/>
      <w:lvlJc w:val="left"/>
      <w:pPr>
        <w:ind w:left="5760" w:hanging="360"/>
      </w:pPr>
    </w:lvl>
    <w:lvl w:ilvl="8" w:tplc="8D962340">
      <w:start w:val="1"/>
      <w:numFmt w:val="lowerRoman"/>
      <w:lvlText w:val="%9."/>
      <w:lvlJc w:val="right"/>
      <w:pPr>
        <w:ind w:left="6480" w:hanging="180"/>
      </w:pPr>
    </w:lvl>
  </w:abstractNum>
  <w:abstractNum w:abstractNumId="16" w15:restartNumberingAfterBreak="0">
    <w:nsid w:val="2C527217"/>
    <w:multiLevelType w:val="multilevel"/>
    <w:tmpl w:val="4780728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CB85BF7"/>
    <w:multiLevelType w:val="hybridMultilevel"/>
    <w:tmpl w:val="DB9C9CA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2D204F48"/>
    <w:multiLevelType w:val="hybridMultilevel"/>
    <w:tmpl w:val="CC56A880"/>
    <w:lvl w:ilvl="0" w:tplc="7ACE9A30">
      <w:numFmt w:val="bullet"/>
      <w:lvlText w:val="-"/>
      <w:lvlJc w:val="left"/>
      <w:pPr>
        <w:ind w:left="720" w:hanging="360"/>
      </w:pPr>
      <w:rPr>
        <w:rFonts w:ascii="Times New Roman" w:eastAsia="Times New Roma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2DBB1B91"/>
    <w:multiLevelType w:val="hybridMultilevel"/>
    <w:tmpl w:val="6F24285A"/>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30A73219"/>
    <w:multiLevelType w:val="hybridMultilevel"/>
    <w:tmpl w:val="9A9A9F22"/>
    <w:lvl w:ilvl="0" w:tplc="6F14E728">
      <w:start w:val="1"/>
      <w:numFmt w:val="bullet"/>
      <w:lvlText w:val="-"/>
      <w:lvlJc w:val="left"/>
      <w:pPr>
        <w:ind w:left="216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6F14E728">
      <w:start w:val="1"/>
      <w:numFmt w:val="bullet"/>
      <w:lvlText w:val="-"/>
      <w:lvlJc w:val="left"/>
      <w:pPr>
        <w:ind w:left="2160" w:hanging="360"/>
      </w:pPr>
      <w:rPr>
        <w:rFonts w:ascii="Courier New" w:hAnsi="Courier New"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25FA40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38AC6A56"/>
    <w:multiLevelType w:val="hybridMultilevel"/>
    <w:tmpl w:val="7AC8B10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3" w15:restartNumberingAfterBreak="0">
    <w:nsid w:val="465F60AD"/>
    <w:multiLevelType w:val="multilevel"/>
    <w:tmpl w:val="554492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6736026"/>
    <w:multiLevelType w:val="multilevel"/>
    <w:tmpl w:val="9BCAFACA"/>
    <w:lvl w:ilvl="0">
      <w:start w:val="1"/>
      <w:numFmt w:val="decimal"/>
      <w:pStyle w:val="Rubrik1Nr"/>
      <w:lvlText w:val="%1."/>
      <w:lvlJc w:val="left"/>
      <w:pPr>
        <w:tabs>
          <w:tab w:val="num" w:pos="284"/>
        </w:tabs>
        <w:ind w:left="284" w:hanging="284"/>
      </w:pPr>
      <w:rPr>
        <w:rFonts w:cs="Times New Roman" w:hint="default"/>
      </w:rPr>
    </w:lvl>
    <w:lvl w:ilvl="1">
      <w:start w:val="1"/>
      <w:numFmt w:val="decimal"/>
      <w:pStyle w:val="Rubrik2Nr"/>
      <w:lvlText w:val="%1.%2."/>
      <w:lvlJc w:val="left"/>
      <w:pPr>
        <w:tabs>
          <w:tab w:val="num" w:pos="397"/>
        </w:tabs>
        <w:ind w:left="397" w:hanging="397"/>
      </w:pPr>
      <w:rPr>
        <w:rFonts w:cs="Times New Roman" w:hint="default"/>
      </w:rPr>
    </w:lvl>
    <w:lvl w:ilvl="2">
      <w:start w:val="1"/>
      <w:numFmt w:val="decimal"/>
      <w:pStyle w:val="Rubrik3Nr"/>
      <w:lvlText w:val="%1.%2.%3."/>
      <w:lvlJc w:val="left"/>
      <w:pPr>
        <w:tabs>
          <w:tab w:val="num" w:pos="652"/>
        </w:tabs>
        <w:ind w:left="652" w:hanging="652"/>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47D03963"/>
    <w:multiLevelType w:val="hybridMultilevel"/>
    <w:tmpl w:val="257457F2"/>
    <w:lvl w:ilvl="0" w:tplc="312A9588">
      <w:start w:val="1"/>
      <w:numFmt w:val="decimal"/>
      <w:lvlText w:val="%1."/>
      <w:lvlJc w:val="left"/>
      <w:pPr>
        <w:ind w:left="720" w:hanging="360"/>
      </w:pPr>
    </w:lvl>
    <w:lvl w:ilvl="1" w:tplc="0546A690">
      <w:start w:val="1"/>
      <w:numFmt w:val="lowerLetter"/>
      <w:lvlText w:val="%2."/>
      <w:lvlJc w:val="left"/>
      <w:pPr>
        <w:ind w:left="1440" w:hanging="360"/>
      </w:pPr>
    </w:lvl>
    <w:lvl w:ilvl="2" w:tplc="4F700372">
      <w:start w:val="1"/>
      <w:numFmt w:val="lowerRoman"/>
      <w:lvlText w:val="%3."/>
      <w:lvlJc w:val="right"/>
      <w:pPr>
        <w:ind w:left="2160" w:hanging="180"/>
      </w:pPr>
    </w:lvl>
    <w:lvl w:ilvl="3" w:tplc="A9EA17CA">
      <w:start w:val="1"/>
      <w:numFmt w:val="decimal"/>
      <w:lvlText w:val="%4."/>
      <w:lvlJc w:val="left"/>
      <w:pPr>
        <w:ind w:left="2880" w:hanging="360"/>
      </w:pPr>
    </w:lvl>
    <w:lvl w:ilvl="4" w:tplc="F8906BEE">
      <w:start w:val="1"/>
      <w:numFmt w:val="lowerLetter"/>
      <w:lvlText w:val="%5."/>
      <w:lvlJc w:val="left"/>
      <w:pPr>
        <w:ind w:left="3600" w:hanging="360"/>
      </w:pPr>
    </w:lvl>
    <w:lvl w:ilvl="5" w:tplc="1DC0B6B8">
      <w:start w:val="1"/>
      <w:numFmt w:val="lowerRoman"/>
      <w:lvlText w:val="%6."/>
      <w:lvlJc w:val="right"/>
      <w:pPr>
        <w:ind w:left="4320" w:hanging="180"/>
      </w:pPr>
    </w:lvl>
    <w:lvl w:ilvl="6" w:tplc="2B56EBD4">
      <w:start w:val="1"/>
      <w:numFmt w:val="decimal"/>
      <w:lvlText w:val="%7."/>
      <w:lvlJc w:val="left"/>
      <w:pPr>
        <w:ind w:left="5040" w:hanging="360"/>
      </w:pPr>
    </w:lvl>
    <w:lvl w:ilvl="7" w:tplc="E764908C">
      <w:start w:val="1"/>
      <w:numFmt w:val="lowerLetter"/>
      <w:lvlText w:val="%8."/>
      <w:lvlJc w:val="left"/>
      <w:pPr>
        <w:ind w:left="5760" w:hanging="360"/>
      </w:pPr>
    </w:lvl>
    <w:lvl w:ilvl="8" w:tplc="E888652A">
      <w:start w:val="1"/>
      <w:numFmt w:val="lowerRoman"/>
      <w:lvlText w:val="%9."/>
      <w:lvlJc w:val="right"/>
      <w:pPr>
        <w:ind w:left="6480" w:hanging="180"/>
      </w:pPr>
    </w:lvl>
  </w:abstractNum>
  <w:abstractNum w:abstractNumId="26" w15:restartNumberingAfterBreak="0">
    <w:nsid w:val="4D4B7A1D"/>
    <w:multiLevelType w:val="hybridMultilevel"/>
    <w:tmpl w:val="D4FEAC5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4E18475E"/>
    <w:multiLevelType w:val="hybridMultilevel"/>
    <w:tmpl w:val="7EEA77B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53C911F2"/>
    <w:multiLevelType w:val="hybridMultilevel"/>
    <w:tmpl w:val="57804E9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56D15B54"/>
    <w:multiLevelType w:val="hybridMultilevel"/>
    <w:tmpl w:val="D280F496"/>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A0950B0"/>
    <w:multiLevelType w:val="hybridMultilevel"/>
    <w:tmpl w:val="91F02B2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5A353838"/>
    <w:multiLevelType w:val="hybridMultilevel"/>
    <w:tmpl w:val="E158A0C8"/>
    <w:lvl w:ilvl="0" w:tplc="ABEE7E48">
      <w:start w:val="1"/>
      <w:numFmt w:val="bullet"/>
      <w:lvlText w:val=""/>
      <w:lvlJc w:val="left"/>
      <w:pPr>
        <w:ind w:left="720" w:hanging="360"/>
      </w:pPr>
    </w:lvl>
    <w:lvl w:ilvl="1" w:tplc="EFD69A12">
      <w:start w:val="1"/>
      <w:numFmt w:val="lowerLetter"/>
      <w:lvlText w:val="%2."/>
      <w:lvlJc w:val="left"/>
      <w:pPr>
        <w:ind w:left="1440" w:hanging="360"/>
      </w:pPr>
    </w:lvl>
    <w:lvl w:ilvl="2" w:tplc="14766A70">
      <w:start w:val="1"/>
      <w:numFmt w:val="lowerRoman"/>
      <w:lvlText w:val="%3."/>
      <w:lvlJc w:val="right"/>
      <w:pPr>
        <w:ind w:left="2160" w:hanging="180"/>
      </w:pPr>
    </w:lvl>
    <w:lvl w:ilvl="3" w:tplc="AAE21F18">
      <w:start w:val="1"/>
      <w:numFmt w:val="decimal"/>
      <w:lvlText w:val="%4."/>
      <w:lvlJc w:val="left"/>
      <w:pPr>
        <w:ind w:left="2880" w:hanging="360"/>
      </w:pPr>
    </w:lvl>
    <w:lvl w:ilvl="4" w:tplc="3CCE2C78">
      <w:start w:val="1"/>
      <w:numFmt w:val="lowerLetter"/>
      <w:lvlText w:val="%5."/>
      <w:lvlJc w:val="left"/>
      <w:pPr>
        <w:ind w:left="3600" w:hanging="360"/>
      </w:pPr>
    </w:lvl>
    <w:lvl w:ilvl="5" w:tplc="53181A2C">
      <w:start w:val="1"/>
      <w:numFmt w:val="lowerRoman"/>
      <w:lvlText w:val="%6."/>
      <w:lvlJc w:val="right"/>
      <w:pPr>
        <w:ind w:left="4320" w:hanging="180"/>
      </w:pPr>
    </w:lvl>
    <w:lvl w:ilvl="6" w:tplc="4FDAC08E">
      <w:start w:val="1"/>
      <w:numFmt w:val="decimal"/>
      <w:lvlText w:val="%7."/>
      <w:lvlJc w:val="left"/>
      <w:pPr>
        <w:ind w:left="5040" w:hanging="360"/>
      </w:pPr>
    </w:lvl>
    <w:lvl w:ilvl="7" w:tplc="8EE69BAE">
      <w:start w:val="1"/>
      <w:numFmt w:val="lowerLetter"/>
      <w:lvlText w:val="%8."/>
      <w:lvlJc w:val="left"/>
      <w:pPr>
        <w:ind w:left="5760" w:hanging="360"/>
      </w:pPr>
    </w:lvl>
    <w:lvl w:ilvl="8" w:tplc="F1668E26">
      <w:start w:val="1"/>
      <w:numFmt w:val="lowerRoman"/>
      <w:lvlText w:val="%9."/>
      <w:lvlJc w:val="right"/>
      <w:pPr>
        <w:ind w:left="6480" w:hanging="180"/>
      </w:pPr>
    </w:lvl>
  </w:abstractNum>
  <w:abstractNum w:abstractNumId="32" w15:restartNumberingAfterBreak="0">
    <w:nsid w:val="5A774849"/>
    <w:multiLevelType w:val="hybridMultilevel"/>
    <w:tmpl w:val="A4EED58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3" w15:restartNumberingAfterBreak="0">
    <w:nsid w:val="5FBD2C23"/>
    <w:multiLevelType w:val="hybridMultilevel"/>
    <w:tmpl w:val="091275E4"/>
    <w:lvl w:ilvl="0" w:tplc="EFD69A12">
      <w:start w:val="1"/>
      <w:numFmt w:val="lowerLetter"/>
      <w:lvlText w:val="%1."/>
      <w:lvlJc w:val="left"/>
      <w:pPr>
        <w:ind w:left="144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4" w15:restartNumberingAfterBreak="0">
    <w:nsid w:val="62A1237A"/>
    <w:multiLevelType w:val="hybridMultilevel"/>
    <w:tmpl w:val="DBA286E4"/>
    <w:lvl w:ilvl="0" w:tplc="4394E460">
      <w:start w:val="1"/>
      <w:numFmt w:val="decimal"/>
      <w:lvlText w:val="%1."/>
      <w:lvlJc w:val="left"/>
      <w:pPr>
        <w:ind w:left="720" w:hanging="360"/>
      </w:pPr>
    </w:lvl>
    <w:lvl w:ilvl="1" w:tplc="EF204F3C">
      <w:start w:val="1"/>
      <w:numFmt w:val="lowerLetter"/>
      <w:lvlText w:val="%2."/>
      <w:lvlJc w:val="left"/>
      <w:pPr>
        <w:ind w:left="1440" w:hanging="360"/>
      </w:pPr>
    </w:lvl>
    <w:lvl w:ilvl="2" w:tplc="20886FD2">
      <w:start w:val="1"/>
      <w:numFmt w:val="lowerRoman"/>
      <w:lvlText w:val="%3."/>
      <w:lvlJc w:val="right"/>
      <w:pPr>
        <w:ind w:left="2160" w:hanging="180"/>
      </w:pPr>
    </w:lvl>
    <w:lvl w:ilvl="3" w:tplc="48A09E1E">
      <w:start w:val="1"/>
      <w:numFmt w:val="decimal"/>
      <w:lvlText w:val="%4."/>
      <w:lvlJc w:val="left"/>
      <w:pPr>
        <w:ind w:left="2880" w:hanging="360"/>
      </w:pPr>
    </w:lvl>
    <w:lvl w:ilvl="4" w:tplc="87927206">
      <w:start w:val="1"/>
      <w:numFmt w:val="lowerLetter"/>
      <w:lvlText w:val="%5."/>
      <w:lvlJc w:val="left"/>
      <w:pPr>
        <w:ind w:left="3600" w:hanging="360"/>
      </w:pPr>
    </w:lvl>
    <w:lvl w:ilvl="5" w:tplc="F25C49C2">
      <w:start w:val="1"/>
      <w:numFmt w:val="lowerRoman"/>
      <w:lvlText w:val="%6."/>
      <w:lvlJc w:val="right"/>
      <w:pPr>
        <w:ind w:left="4320" w:hanging="180"/>
      </w:pPr>
    </w:lvl>
    <w:lvl w:ilvl="6" w:tplc="F6244718">
      <w:start w:val="1"/>
      <w:numFmt w:val="decimal"/>
      <w:lvlText w:val="%7."/>
      <w:lvlJc w:val="left"/>
      <w:pPr>
        <w:ind w:left="5040" w:hanging="360"/>
      </w:pPr>
    </w:lvl>
    <w:lvl w:ilvl="7" w:tplc="BF98AFE6">
      <w:start w:val="1"/>
      <w:numFmt w:val="lowerLetter"/>
      <w:lvlText w:val="%8."/>
      <w:lvlJc w:val="left"/>
      <w:pPr>
        <w:ind w:left="5760" w:hanging="360"/>
      </w:pPr>
    </w:lvl>
    <w:lvl w:ilvl="8" w:tplc="97C0137C">
      <w:start w:val="1"/>
      <w:numFmt w:val="lowerRoman"/>
      <w:lvlText w:val="%9."/>
      <w:lvlJc w:val="right"/>
      <w:pPr>
        <w:ind w:left="6480" w:hanging="180"/>
      </w:pPr>
    </w:lvl>
  </w:abstractNum>
  <w:abstractNum w:abstractNumId="35" w15:restartNumberingAfterBreak="0">
    <w:nsid w:val="643C2BA1"/>
    <w:multiLevelType w:val="hybridMultilevel"/>
    <w:tmpl w:val="9FDC59A6"/>
    <w:lvl w:ilvl="0" w:tplc="FFFFFFFF">
      <w:start w:val="1"/>
      <w:numFmt w:val="decimal"/>
      <w:pStyle w:val="Nummerlista"/>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65041020"/>
    <w:multiLevelType w:val="hybridMultilevel"/>
    <w:tmpl w:val="305210A4"/>
    <w:lvl w:ilvl="0" w:tplc="2EFE56CC">
      <w:start w:val="1"/>
      <w:numFmt w:val="decimal"/>
      <w:lvlText w:val="%1."/>
      <w:lvlJc w:val="left"/>
      <w:pPr>
        <w:ind w:left="720" w:hanging="360"/>
      </w:pPr>
      <w:rPr>
        <w:rFonts w:hint="default"/>
        <w:sz w:val="23"/>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7" w15:restartNumberingAfterBreak="0">
    <w:nsid w:val="68F72B6A"/>
    <w:multiLevelType w:val="hybridMultilevel"/>
    <w:tmpl w:val="93884742"/>
    <w:lvl w:ilvl="0" w:tplc="0F5229A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92469FE"/>
    <w:multiLevelType w:val="hybridMultilevel"/>
    <w:tmpl w:val="1ABE7146"/>
    <w:lvl w:ilvl="0" w:tplc="260ACE0C">
      <w:start w:val="1"/>
      <w:numFmt w:val="bullet"/>
      <w:lvlText w:val="-"/>
      <w:lvlJc w:val="left"/>
      <w:pPr>
        <w:ind w:left="2024" w:hanging="360"/>
      </w:pPr>
      <w:rPr>
        <w:rFonts w:ascii="Courier New" w:hAnsi="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C6354BF"/>
    <w:multiLevelType w:val="hybridMultilevel"/>
    <w:tmpl w:val="AFB2E89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0" w15:restartNumberingAfterBreak="0">
    <w:nsid w:val="7A7E7A58"/>
    <w:multiLevelType w:val="hybridMultilevel"/>
    <w:tmpl w:val="693CBA54"/>
    <w:lvl w:ilvl="0" w:tplc="041D000F">
      <w:start w:val="1"/>
      <w:numFmt w:val="decimal"/>
      <w:lvlText w:val="%1."/>
      <w:lvlJc w:val="left"/>
      <w:pPr>
        <w:ind w:left="36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1" w15:restartNumberingAfterBreak="0">
    <w:nsid w:val="7B0836E1"/>
    <w:multiLevelType w:val="hybridMultilevel"/>
    <w:tmpl w:val="2FD44B0C"/>
    <w:lvl w:ilvl="0" w:tplc="FFFFFFFF">
      <w:start w:val="1"/>
      <w:numFmt w:val="bullet"/>
      <w:pStyle w:val="widPunktlista2"/>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B6344DC"/>
    <w:multiLevelType w:val="hybridMultilevel"/>
    <w:tmpl w:val="DDE41678"/>
    <w:lvl w:ilvl="0" w:tplc="6088D596">
      <w:start w:val="1"/>
      <w:numFmt w:val="decimal"/>
      <w:lvlText w:val="%1."/>
      <w:lvlJc w:val="left"/>
      <w:pPr>
        <w:ind w:left="720" w:hanging="360"/>
      </w:pPr>
    </w:lvl>
    <w:lvl w:ilvl="1" w:tplc="9BA80DEA">
      <w:start w:val="1"/>
      <w:numFmt w:val="lowerLetter"/>
      <w:lvlText w:val="%2."/>
      <w:lvlJc w:val="left"/>
      <w:pPr>
        <w:ind w:left="1440" w:hanging="360"/>
      </w:pPr>
    </w:lvl>
    <w:lvl w:ilvl="2" w:tplc="4D88C0B2">
      <w:start w:val="1"/>
      <w:numFmt w:val="lowerRoman"/>
      <w:lvlText w:val="%3."/>
      <w:lvlJc w:val="right"/>
      <w:pPr>
        <w:ind w:left="2160" w:hanging="180"/>
      </w:pPr>
    </w:lvl>
    <w:lvl w:ilvl="3" w:tplc="05BEC8C8">
      <w:start w:val="1"/>
      <w:numFmt w:val="decimal"/>
      <w:lvlText w:val="%4."/>
      <w:lvlJc w:val="left"/>
      <w:pPr>
        <w:ind w:left="2880" w:hanging="360"/>
      </w:pPr>
    </w:lvl>
    <w:lvl w:ilvl="4" w:tplc="476EA8EC">
      <w:start w:val="1"/>
      <w:numFmt w:val="lowerLetter"/>
      <w:lvlText w:val="%5."/>
      <w:lvlJc w:val="left"/>
      <w:pPr>
        <w:ind w:left="3600" w:hanging="360"/>
      </w:pPr>
    </w:lvl>
    <w:lvl w:ilvl="5" w:tplc="FE883FB2">
      <w:start w:val="1"/>
      <w:numFmt w:val="lowerRoman"/>
      <w:lvlText w:val="%6."/>
      <w:lvlJc w:val="right"/>
      <w:pPr>
        <w:ind w:left="4320" w:hanging="180"/>
      </w:pPr>
    </w:lvl>
    <w:lvl w:ilvl="6" w:tplc="F806AB0A">
      <w:start w:val="1"/>
      <w:numFmt w:val="decimal"/>
      <w:lvlText w:val="%7."/>
      <w:lvlJc w:val="left"/>
      <w:pPr>
        <w:ind w:left="5040" w:hanging="360"/>
      </w:pPr>
    </w:lvl>
    <w:lvl w:ilvl="7" w:tplc="2A2673B8">
      <w:start w:val="1"/>
      <w:numFmt w:val="lowerLetter"/>
      <w:lvlText w:val="%8."/>
      <w:lvlJc w:val="left"/>
      <w:pPr>
        <w:ind w:left="5760" w:hanging="360"/>
      </w:pPr>
    </w:lvl>
    <w:lvl w:ilvl="8" w:tplc="C1789546">
      <w:start w:val="1"/>
      <w:numFmt w:val="lowerRoman"/>
      <w:lvlText w:val="%9."/>
      <w:lvlJc w:val="right"/>
      <w:pPr>
        <w:ind w:left="6480" w:hanging="180"/>
      </w:pPr>
    </w:lvl>
  </w:abstractNum>
  <w:abstractNum w:abstractNumId="43" w15:restartNumberingAfterBreak="0">
    <w:nsid w:val="7B7F1130"/>
    <w:multiLevelType w:val="hybridMultilevel"/>
    <w:tmpl w:val="2884B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49474E"/>
    <w:multiLevelType w:val="hybridMultilevel"/>
    <w:tmpl w:val="5C5CCBC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5" w15:restartNumberingAfterBreak="0">
    <w:nsid w:val="7CD0133B"/>
    <w:multiLevelType w:val="hybridMultilevel"/>
    <w:tmpl w:val="D5387C2E"/>
    <w:lvl w:ilvl="0" w:tplc="20000017">
      <w:start w:val="1"/>
      <w:numFmt w:val="lowerLetter"/>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46" w15:restartNumberingAfterBreak="0">
    <w:nsid w:val="7F5D5F9F"/>
    <w:multiLevelType w:val="hybridMultilevel"/>
    <w:tmpl w:val="982C6242"/>
    <w:lvl w:ilvl="0" w:tplc="44F4A8D2">
      <w:start w:val="1"/>
      <w:numFmt w:val="bullet"/>
      <w:pStyle w:val="widPunktlista"/>
      <w:lvlText w:val=""/>
      <w:lvlJc w:val="left"/>
      <w:pPr>
        <w:tabs>
          <w:tab w:val="num" w:pos="360"/>
        </w:tabs>
        <w:ind w:left="36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16cid:durableId="718476075">
    <w:abstractNumId w:val="31"/>
  </w:num>
  <w:num w:numId="2" w16cid:durableId="1368801058">
    <w:abstractNumId w:val="1"/>
  </w:num>
  <w:num w:numId="3" w16cid:durableId="1468741212">
    <w:abstractNumId w:val="25"/>
  </w:num>
  <w:num w:numId="4" w16cid:durableId="1431970711">
    <w:abstractNumId w:val="34"/>
  </w:num>
  <w:num w:numId="5" w16cid:durableId="638343353">
    <w:abstractNumId w:val="6"/>
  </w:num>
  <w:num w:numId="6" w16cid:durableId="1739791571">
    <w:abstractNumId w:val="15"/>
  </w:num>
  <w:num w:numId="7" w16cid:durableId="381944983">
    <w:abstractNumId w:val="42"/>
  </w:num>
  <w:num w:numId="8" w16cid:durableId="554396346">
    <w:abstractNumId w:val="7"/>
  </w:num>
  <w:num w:numId="9" w16cid:durableId="1547640714">
    <w:abstractNumId w:val="35"/>
  </w:num>
  <w:num w:numId="10" w16cid:durableId="1334063845">
    <w:abstractNumId w:val="46"/>
  </w:num>
  <w:num w:numId="11" w16cid:durableId="1131439999">
    <w:abstractNumId w:val="41"/>
  </w:num>
  <w:num w:numId="12" w16cid:durableId="919414542">
    <w:abstractNumId w:val="24"/>
  </w:num>
  <w:num w:numId="13" w16cid:durableId="609901443">
    <w:abstractNumId w:val="13"/>
  </w:num>
  <w:num w:numId="14" w16cid:durableId="1390420675">
    <w:abstractNumId w:val="22"/>
  </w:num>
  <w:num w:numId="15" w16cid:durableId="1729186688">
    <w:abstractNumId w:val="40"/>
  </w:num>
  <w:num w:numId="16" w16cid:durableId="97607998">
    <w:abstractNumId w:val="16"/>
  </w:num>
  <w:num w:numId="17" w16cid:durableId="2130394013">
    <w:abstractNumId w:val="17"/>
  </w:num>
  <w:num w:numId="18" w16cid:durableId="1693452706">
    <w:abstractNumId w:val="27"/>
  </w:num>
  <w:num w:numId="19" w16cid:durableId="455685686">
    <w:abstractNumId w:val="39"/>
  </w:num>
  <w:num w:numId="20" w16cid:durableId="680013012">
    <w:abstractNumId w:val="0"/>
  </w:num>
  <w:num w:numId="21" w16cid:durableId="1891303524">
    <w:abstractNumId w:val="36"/>
  </w:num>
  <w:num w:numId="22" w16cid:durableId="1565140175">
    <w:abstractNumId w:val="28"/>
  </w:num>
  <w:num w:numId="23" w16cid:durableId="1033462334">
    <w:abstractNumId w:val="19"/>
  </w:num>
  <w:num w:numId="24" w16cid:durableId="135030814">
    <w:abstractNumId w:val="2"/>
  </w:num>
  <w:num w:numId="25" w16cid:durableId="460149245">
    <w:abstractNumId w:val="5"/>
  </w:num>
  <w:num w:numId="26" w16cid:durableId="109669922">
    <w:abstractNumId w:val="33"/>
  </w:num>
  <w:num w:numId="27" w16cid:durableId="1079211847">
    <w:abstractNumId w:val="18"/>
  </w:num>
  <w:num w:numId="28" w16cid:durableId="938488640">
    <w:abstractNumId w:val="30"/>
  </w:num>
  <w:num w:numId="29" w16cid:durableId="1252398734">
    <w:abstractNumId w:val="44"/>
  </w:num>
  <w:num w:numId="30" w16cid:durableId="359207000">
    <w:abstractNumId w:val="9"/>
  </w:num>
  <w:num w:numId="31" w16cid:durableId="1047027360">
    <w:abstractNumId w:val="32"/>
  </w:num>
  <w:num w:numId="32" w16cid:durableId="1350714284">
    <w:abstractNumId w:val="26"/>
  </w:num>
  <w:num w:numId="33" w16cid:durableId="2001348846">
    <w:abstractNumId w:val="12"/>
  </w:num>
  <w:num w:numId="34" w16cid:durableId="103506286">
    <w:abstractNumId w:val="37"/>
  </w:num>
  <w:num w:numId="35" w16cid:durableId="398139344">
    <w:abstractNumId w:val="21"/>
  </w:num>
  <w:num w:numId="36" w16cid:durableId="144317479">
    <w:abstractNumId w:val="23"/>
  </w:num>
  <w:num w:numId="37" w16cid:durableId="1529181785">
    <w:abstractNumId w:val="4"/>
  </w:num>
  <w:num w:numId="38" w16cid:durableId="1619601586">
    <w:abstractNumId w:val="43"/>
  </w:num>
  <w:num w:numId="39" w16cid:durableId="281310288">
    <w:abstractNumId w:val="38"/>
  </w:num>
  <w:num w:numId="40" w16cid:durableId="1316690490">
    <w:abstractNumId w:val="3"/>
  </w:num>
  <w:num w:numId="41" w16cid:durableId="77024535">
    <w:abstractNumId w:val="11"/>
  </w:num>
  <w:num w:numId="42" w16cid:durableId="999037056">
    <w:abstractNumId w:val="14"/>
  </w:num>
  <w:num w:numId="43" w16cid:durableId="1631091400">
    <w:abstractNumId w:val="10"/>
  </w:num>
  <w:num w:numId="44" w16cid:durableId="716512953">
    <w:abstractNumId w:val="29"/>
  </w:num>
  <w:num w:numId="45" w16cid:durableId="1446121031">
    <w:abstractNumId w:val="45"/>
  </w:num>
  <w:num w:numId="46" w16cid:durableId="295450987">
    <w:abstractNumId w:val="8"/>
  </w:num>
  <w:num w:numId="47" w16cid:durableId="1071346703">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wMjQ3MLC0MDEyMjJQ0lEKTi0uzszPAykwrAUA5SYV1ywAAAA="/>
  </w:docVars>
  <w:rsids>
    <w:rsidRoot w:val="00096D2C"/>
    <w:rsid w:val="000004A9"/>
    <w:rsid w:val="000013EF"/>
    <w:rsid w:val="00001B6E"/>
    <w:rsid w:val="00003940"/>
    <w:rsid w:val="00004F40"/>
    <w:rsid w:val="00005694"/>
    <w:rsid w:val="00006135"/>
    <w:rsid w:val="0000629C"/>
    <w:rsid w:val="00007022"/>
    <w:rsid w:val="0001267B"/>
    <w:rsid w:val="00012946"/>
    <w:rsid w:val="00012ADB"/>
    <w:rsid w:val="00013F71"/>
    <w:rsid w:val="0001534D"/>
    <w:rsid w:val="00021B99"/>
    <w:rsid w:val="000221E6"/>
    <w:rsid w:val="0002288C"/>
    <w:rsid w:val="00023185"/>
    <w:rsid w:val="000231EC"/>
    <w:rsid w:val="000233BF"/>
    <w:rsid w:val="000272E8"/>
    <w:rsid w:val="00030CF8"/>
    <w:rsid w:val="00031B18"/>
    <w:rsid w:val="00031F84"/>
    <w:rsid w:val="00032D31"/>
    <w:rsid w:val="00034F6A"/>
    <w:rsid w:val="00035E40"/>
    <w:rsid w:val="0003636F"/>
    <w:rsid w:val="00037B59"/>
    <w:rsid w:val="00041389"/>
    <w:rsid w:val="0004387F"/>
    <w:rsid w:val="000446BF"/>
    <w:rsid w:val="000473B2"/>
    <w:rsid w:val="00047857"/>
    <w:rsid w:val="000532A1"/>
    <w:rsid w:val="00054977"/>
    <w:rsid w:val="00055F71"/>
    <w:rsid w:val="00057577"/>
    <w:rsid w:val="000577D1"/>
    <w:rsid w:val="00063943"/>
    <w:rsid w:val="00064D0E"/>
    <w:rsid w:val="00070C73"/>
    <w:rsid w:val="00070D3C"/>
    <w:rsid w:val="00071212"/>
    <w:rsid w:val="00073A04"/>
    <w:rsid w:val="00073F9D"/>
    <w:rsid w:val="00077986"/>
    <w:rsid w:val="00077DCB"/>
    <w:rsid w:val="0008293C"/>
    <w:rsid w:val="00083BD0"/>
    <w:rsid w:val="0008729C"/>
    <w:rsid w:val="00087C24"/>
    <w:rsid w:val="00091EA8"/>
    <w:rsid w:val="0009309A"/>
    <w:rsid w:val="00093F85"/>
    <w:rsid w:val="0009438B"/>
    <w:rsid w:val="00096D2C"/>
    <w:rsid w:val="00097CC0"/>
    <w:rsid w:val="000A0F33"/>
    <w:rsid w:val="000A1AF9"/>
    <w:rsid w:val="000A38FE"/>
    <w:rsid w:val="000A5192"/>
    <w:rsid w:val="000A5E30"/>
    <w:rsid w:val="000A6265"/>
    <w:rsid w:val="000A663C"/>
    <w:rsid w:val="000A6B50"/>
    <w:rsid w:val="000A77B7"/>
    <w:rsid w:val="000A7F18"/>
    <w:rsid w:val="000B0479"/>
    <w:rsid w:val="000B1270"/>
    <w:rsid w:val="000B2365"/>
    <w:rsid w:val="000B3BFE"/>
    <w:rsid w:val="000B581B"/>
    <w:rsid w:val="000C10EB"/>
    <w:rsid w:val="000C1CE5"/>
    <w:rsid w:val="000C2503"/>
    <w:rsid w:val="000C4CD0"/>
    <w:rsid w:val="000C69AD"/>
    <w:rsid w:val="000C69C5"/>
    <w:rsid w:val="000C6D01"/>
    <w:rsid w:val="000D0023"/>
    <w:rsid w:val="000D0388"/>
    <w:rsid w:val="000D5A0C"/>
    <w:rsid w:val="000D6264"/>
    <w:rsid w:val="000D62F9"/>
    <w:rsid w:val="000E16D3"/>
    <w:rsid w:val="000E4BA3"/>
    <w:rsid w:val="000E5A5B"/>
    <w:rsid w:val="000F0252"/>
    <w:rsid w:val="000F0C10"/>
    <w:rsid w:val="000F1171"/>
    <w:rsid w:val="000F1179"/>
    <w:rsid w:val="000F28ED"/>
    <w:rsid w:val="000F4639"/>
    <w:rsid w:val="001000C9"/>
    <w:rsid w:val="0010013C"/>
    <w:rsid w:val="00100751"/>
    <w:rsid w:val="001033FB"/>
    <w:rsid w:val="00113216"/>
    <w:rsid w:val="00114136"/>
    <w:rsid w:val="00115708"/>
    <w:rsid w:val="0011588B"/>
    <w:rsid w:val="0011723D"/>
    <w:rsid w:val="001225B5"/>
    <w:rsid w:val="001226B3"/>
    <w:rsid w:val="00123587"/>
    <w:rsid w:val="0012402C"/>
    <w:rsid w:val="0012598F"/>
    <w:rsid w:val="001314A7"/>
    <w:rsid w:val="001317ED"/>
    <w:rsid w:val="00131F18"/>
    <w:rsid w:val="00135443"/>
    <w:rsid w:val="00135FA6"/>
    <w:rsid w:val="00137E92"/>
    <w:rsid w:val="00141EA1"/>
    <w:rsid w:val="00141EA7"/>
    <w:rsid w:val="001456C4"/>
    <w:rsid w:val="00145706"/>
    <w:rsid w:val="00150501"/>
    <w:rsid w:val="00150E92"/>
    <w:rsid w:val="00160A60"/>
    <w:rsid w:val="001649F4"/>
    <w:rsid w:val="00165123"/>
    <w:rsid w:val="00167368"/>
    <w:rsid w:val="00176A74"/>
    <w:rsid w:val="00177029"/>
    <w:rsid w:val="001773EF"/>
    <w:rsid w:val="00183A46"/>
    <w:rsid w:val="00183DB4"/>
    <w:rsid w:val="00185BFE"/>
    <w:rsid w:val="00190A11"/>
    <w:rsid w:val="00191911"/>
    <w:rsid w:val="00192B5C"/>
    <w:rsid w:val="00196054"/>
    <w:rsid w:val="00196AFA"/>
    <w:rsid w:val="001A17A4"/>
    <w:rsid w:val="001A1B60"/>
    <w:rsid w:val="001A3C08"/>
    <w:rsid w:val="001A45EC"/>
    <w:rsid w:val="001A518D"/>
    <w:rsid w:val="001A7876"/>
    <w:rsid w:val="001B3137"/>
    <w:rsid w:val="001B37BF"/>
    <w:rsid w:val="001B6C84"/>
    <w:rsid w:val="001C0603"/>
    <w:rsid w:val="001C0806"/>
    <w:rsid w:val="001C08FE"/>
    <w:rsid w:val="001C3F4E"/>
    <w:rsid w:val="001C4CD5"/>
    <w:rsid w:val="001D06EB"/>
    <w:rsid w:val="001D0752"/>
    <w:rsid w:val="001D3F40"/>
    <w:rsid w:val="001D5CA2"/>
    <w:rsid w:val="001E3970"/>
    <w:rsid w:val="001E41AA"/>
    <w:rsid w:val="001E7A1A"/>
    <w:rsid w:val="001F163A"/>
    <w:rsid w:val="001F2AD2"/>
    <w:rsid w:val="001F7065"/>
    <w:rsid w:val="00201021"/>
    <w:rsid w:val="0020160D"/>
    <w:rsid w:val="00202988"/>
    <w:rsid w:val="0020437F"/>
    <w:rsid w:val="00205614"/>
    <w:rsid w:val="0020600D"/>
    <w:rsid w:val="0020667C"/>
    <w:rsid w:val="002069F4"/>
    <w:rsid w:val="00207DD1"/>
    <w:rsid w:val="00211AA4"/>
    <w:rsid w:val="002207DB"/>
    <w:rsid w:val="00221AA5"/>
    <w:rsid w:val="00222BAC"/>
    <w:rsid w:val="002231FF"/>
    <w:rsid w:val="00231A0E"/>
    <w:rsid w:val="00232924"/>
    <w:rsid w:val="00232F59"/>
    <w:rsid w:val="0023635F"/>
    <w:rsid w:val="00236760"/>
    <w:rsid w:val="002369FC"/>
    <w:rsid w:val="00242056"/>
    <w:rsid w:val="00246027"/>
    <w:rsid w:val="002509F8"/>
    <w:rsid w:val="00250D17"/>
    <w:rsid w:val="0025136F"/>
    <w:rsid w:val="002517BA"/>
    <w:rsid w:val="00254ED4"/>
    <w:rsid w:val="0025588C"/>
    <w:rsid w:val="002609C6"/>
    <w:rsid w:val="002614F3"/>
    <w:rsid w:val="00262355"/>
    <w:rsid w:val="00264126"/>
    <w:rsid w:val="00265907"/>
    <w:rsid w:val="00265A25"/>
    <w:rsid w:val="00267FBE"/>
    <w:rsid w:val="00270679"/>
    <w:rsid w:val="00271E4B"/>
    <w:rsid w:val="002753CD"/>
    <w:rsid w:val="0027554D"/>
    <w:rsid w:val="00275E3C"/>
    <w:rsid w:val="00276B97"/>
    <w:rsid w:val="002775D0"/>
    <w:rsid w:val="002814AD"/>
    <w:rsid w:val="00284920"/>
    <w:rsid w:val="0028649D"/>
    <w:rsid w:val="00286E0C"/>
    <w:rsid w:val="00291A9B"/>
    <w:rsid w:val="00292763"/>
    <w:rsid w:val="002929D1"/>
    <w:rsid w:val="00293E92"/>
    <w:rsid w:val="00294253"/>
    <w:rsid w:val="00294730"/>
    <w:rsid w:val="002947B3"/>
    <w:rsid w:val="002A0B28"/>
    <w:rsid w:val="002A7698"/>
    <w:rsid w:val="002A76DA"/>
    <w:rsid w:val="002B0BE6"/>
    <w:rsid w:val="002B26FE"/>
    <w:rsid w:val="002B606B"/>
    <w:rsid w:val="002B6914"/>
    <w:rsid w:val="002B727B"/>
    <w:rsid w:val="002B7AF9"/>
    <w:rsid w:val="002C00AE"/>
    <w:rsid w:val="002C0A99"/>
    <w:rsid w:val="002C2821"/>
    <w:rsid w:val="002C4117"/>
    <w:rsid w:val="002C4DAD"/>
    <w:rsid w:val="002C5BA0"/>
    <w:rsid w:val="002D1A9C"/>
    <w:rsid w:val="002D2C64"/>
    <w:rsid w:val="002D3998"/>
    <w:rsid w:val="002D3BAD"/>
    <w:rsid w:val="002D3C19"/>
    <w:rsid w:val="002D491B"/>
    <w:rsid w:val="002D492A"/>
    <w:rsid w:val="002D4A8B"/>
    <w:rsid w:val="002D4AF5"/>
    <w:rsid w:val="002D4BAD"/>
    <w:rsid w:val="002D5C9B"/>
    <w:rsid w:val="002E1651"/>
    <w:rsid w:val="002E290E"/>
    <w:rsid w:val="002E604C"/>
    <w:rsid w:val="002E6C90"/>
    <w:rsid w:val="002F224E"/>
    <w:rsid w:val="002F2FFC"/>
    <w:rsid w:val="002F3592"/>
    <w:rsid w:val="002F4B9A"/>
    <w:rsid w:val="002F63AE"/>
    <w:rsid w:val="00300316"/>
    <w:rsid w:val="00300DE6"/>
    <w:rsid w:val="00300E32"/>
    <w:rsid w:val="00302786"/>
    <w:rsid w:val="0030438A"/>
    <w:rsid w:val="00304796"/>
    <w:rsid w:val="0030633D"/>
    <w:rsid w:val="00306FDB"/>
    <w:rsid w:val="00310AE9"/>
    <w:rsid w:val="003132DA"/>
    <w:rsid w:val="003149BA"/>
    <w:rsid w:val="00314C6F"/>
    <w:rsid w:val="003174EB"/>
    <w:rsid w:val="0032070B"/>
    <w:rsid w:val="00323105"/>
    <w:rsid w:val="00323FB3"/>
    <w:rsid w:val="00324519"/>
    <w:rsid w:val="003263A8"/>
    <w:rsid w:val="00327CE8"/>
    <w:rsid w:val="00333965"/>
    <w:rsid w:val="00333C43"/>
    <w:rsid w:val="00333E6C"/>
    <w:rsid w:val="003343E9"/>
    <w:rsid w:val="003357CE"/>
    <w:rsid w:val="00335F38"/>
    <w:rsid w:val="0033770F"/>
    <w:rsid w:val="00340BAD"/>
    <w:rsid w:val="003424B1"/>
    <w:rsid w:val="00343A32"/>
    <w:rsid w:val="00343DB2"/>
    <w:rsid w:val="0034469A"/>
    <w:rsid w:val="00344A03"/>
    <w:rsid w:val="0034528B"/>
    <w:rsid w:val="00346C8E"/>
    <w:rsid w:val="003510FF"/>
    <w:rsid w:val="00352678"/>
    <w:rsid w:val="00353617"/>
    <w:rsid w:val="00354329"/>
    <w:rsid w:val="00354735"/>
    <w:rsid w:val="003555F2"/>
    <w:rsid w:val="00356816"/>
    <w:rsid w:val="003605E8"/>
    <w:rsid w:val="0036158A"/>
    <w:rsid w:val="0036191E"/>
    <w:rsid w:val="003647CD"/>
    <w:rsid w:val="003648E4"/>
    <w:rsid w:val="00365482"/>
    <w:rsid w:val="003658CE"/>
    <w:rsid w:val="00367F5A"/>
    <w:rsid w:val="00367FD5"/>
    <w:rsid w:val="00370260"/>
    <w:rsid w:val="0037229B"/>
    <w:rsid w:val="00372FB3"/>
    <w:rsid w:val="00376AEE"/>
    <w:rsid w:val="00377201"/>
    <w:rsid w:val="0038255D"/>
    <w:rsid w:val="0038610B"/>
    <w:rsid w:val="003861BA"/>
    <w:rsid w:val="00391FD1"/>
    <w:rsid w:val="003928D5"/>
    <w:rsid w:val="003A0A9A"/>
    <w:rsid w:val="003A0C65"/>
    <w:rsid w:val="003A521D"/>
    <w:rsid w:val="003A5673"/>
    <w:rsid w:val="003A74FF"/>
    <w:rsid w:val="003B328B"/>
    <w:rsid w:val="003B528F"/>
    <w:rsid w:val="003B596E"/>
    <w:rsid w:val="003B7026"/>
    <w:rsid w:val="003C0560"/>
    <w:rsid w:val="003C0BF7"/>
    <w:rsid w:val="003C0EB6"/>
    <w:rsid w:val="003C360E"/>
    <w:rsid w:val="003C3A48"/>
    <w:rsid w:val="003C75AE"/>
    <w:rsid w:val="003C796E"/>
    <w:rsid w:val="003C7F83"/>
    <w:rsid w:val="003D1CB6"/>
    <w:rsid w:val="003D4BB2"/>
    <w:rsid w:val="003D4C23"/>
    <w:rsid w:val="003D6F68"/>
    <w:rsid w:val="003E3615"/>
    <w:rsid w:val="003E38CC"/>
    <w:rsid w:val="003E3FA0"/>
    <w:rsid w:val="003F2491"/>
    <w:rsid w:val="003F303D"/>
    <w:rsid w:val="003F3EED"/>
    <w:rsid w:val="003F4CC1"/>
    <w:rsid w:val="003F4DBF"/>
    <w:rsid w:val="003F4FCA"/>
    <w:rsid w:val="003F5389"/>
    <w:rsid w:val="003F63CE"/>
    <w:rsid w:val="00400084"/>
    <w:rsid w:val="00400271"/>
    <w:rsid w:val="00415ED2"/>
    <w:rsid w:val="00423DF1"/>
    <w:rsid w:val="004266D6"/>
    <w:rsid w:val="004269BA"/>
    <w:rsid w:val="00430928"/>
    <w:rsid w:val="00431300"/>
    <w:rsid w:val="004327E5"/>
    <w:rsid w:val="004334BF"/>
    <w:rsid w:val="00442004"/>
    <w:rsid w:val="004434A8"/>
    <w:rsid w:val="004447F6"/>
    <w:rsid w:val="00444A5E"/>
    <w:rsid w:val="00446814"/>
    <w:rsid w:val="00446FCC"/>
    <w:rsid w:val="004509B4"/>
    <w:rsid w:val="00450A9D"/>
    <w:rsid w:val="0045151F"/>
    <w:rsid w:val="004515BA"/>
    <w:rsid w:val="00452B12"/>
    <w:rsid w:val="0045469D"/>
    <w:rsid w:val="00455593"/>
    <w:rsid w:val="004571CA"/>
    <w:rsid w:val="004574CA"/>
    <w:rsid w:val="00457674"/>
    <w:rsid w:val="00462B3C"/>
    <w:rsid w:val="004658A1"/>
    <w:rsid w:val="00470BB5"/>
    <w:rsid w:val="00470C3D"/>
    <w:rsid w:val="00471146"/>
    <w:rsid w:val="004735FF"/>
    <w:rsid w:val="004736DE"/>
    <w:rsid w:val="00473C77"/>
    <w:rsid w:val="0047545C"/>
    <w:rsid w:val="004777E3"/>
    <w:rsid w:val="00480859"/>
    <w:rsid w:val="004821B9"/>
    <w:rsid w:val="00482815"/>
    <w:rsid w:val="00483EC0"/>
    <w:rsid w:val="00484F22"/>
    <w:rsid w:val="00484F89"/>
    <w:rsid w:val="004850DC"/>
    <w:rsid w:val="00485AC1"/>
    <w:rsid w:val="00485D24"/>
    <w:rsid w:val="00487308"/>
    <w:rsid w:val="00495979"/>
    <w:rsid w:val="00496AE7"/>
    <w:rsid w:val="004A1852"/>
    <w:rsid w:val="004A2529"/>
    <w:rsid w:val="004A633A"/>
    <w:rsid w:val="004A7D4B"/>
    <w:rsid w:val="004B03AA"/>
    <w:rsid w:val="004B0656"/>
    <w:rsid w:val="004B589F"/>
    <w:rsid w:val="004C09DA"/>
    <w:rsid w:val="004C50F6"/>
    <w:rsid w:val="004C5677"/>
    <w:rsid w:val="004C5DF6"/>
    <w:rsid w:val="004C7D75"/>
    <w:rsid w:val="004D0BCA"/>
    <w:rsid w:val="004D1365"/>
    <w:rsid w:val="004D42D4"/>
    <w:rsid w:val="004D57A0"/>
    <w:rsid w:val="004D6D24"/>
    <w:rsid w:val="004E3427"/>
    <w:rsid w:val="004E3D04"/>
    <w:rsid w:val="004E45FC"/>
    <w:rsid w:val="004E61AC"/>
    <w:rsid w:val="004E7197"/>
    <w:rsid w:val="004E7941"/>
    <w:rsid w:val="004E7A68"/>
    <w:rsid w:val="004F0F1C"/>
    <w:rsid w:val="004F113A"/>
    <w:rsid w:val="004F450E"/>
    <w:rsid w:val="004F56C5"/>
    <w:rsid w:val="004F7423"/>
    <w:rsid w:val="00500FD0"/>
    <w:rsid w:val="00502C50"/>
    <w:rsid w:val="00503393"/>
    <w:rsid w:val="00506F8E"/>
    <w:rsid w:val="00510CFA"/>
    <w:rsid w:val="0051117B"/>
    <w:rsid w:val="0051233C"/>
    <w:rsid w:val="00515F22"/>
    <w:rsid w:val="00516C29"/>
    <w:rsid w:val="005240BB"/>
    <w:rsid w:val="005277E2"/>
    <w:rsid w:val="00527A29"/>
    <w:rsid w:val="005322E1"/>
    <w:rsid w:val="005403EE"/>
    <w:rsid w:val="00540865"/>
    <w:rsid w:val="00542C3F"/>
    <w:rsid w:val="005441A2"/>
    <w:rsid w:val="00545A6E"/>
    <w:rsid w:val="0054665D"/>
    <w:rsid w:val="00547B2C"/>
    <w:rsid w:val="0055290B"/>
    <w:rsid w:val="005535E0"/>
    <w:rsid w:val="005548EA"/>
    <w:rsid w:val="00562FD8"/>
    <w:rsid w:val="0056418D"/>
    <w:rsid w:val="00564AFA"/>
    <w:rsid w:val="005719BA"/>
    <w:rsid w:val="005724BC"/>
    <w:rsid w:val="00575D91"/>
    <w:rsid w:val="00577280"/>
    <w:rsid w:val="00577996"/>
    <w:rsid w:val="00577F3A"/>
    <w:rsid w:val="0058258B"/>
    <w:rsid w:val="00585DFF"/>
    <w:rsid w:val="005864B5"/>
    <w:rsid w:val="005902A6"/>
    <w:rsid w:val="00592A04"/>
    <w:rsid w:val="00592F5C"/>
    <w:rsid w:val="0059741C"/>
    <w:rsid w:val="005A1D7B"/>
    <w:rsid w:val="005A216E"/>
    <w:rsid w:val="005B02B4"/>
    <w:rsid w:val="005B1210"/>
    <w:rsid w:val="005B3E1F"/>
    <w:rsid w:val="005B612C"/>
    <w:rsid w:val="005B774F"/>
    <w:rsid w:val="005C03DF"/>
    <w:rsid w:val="005C063E"/>
    <w:rsid w:val="005C0DFF"/>
    <w:rsid w:val="005C2E62"/>
    <w:rsid w:val="005C3F43"/>
    <w:rsid w:val="005D02CA"/>
    <w:rsid w:val="005D3FC6"/>
    <w:rsid w:val="005D6B95"/>
    <w:rsid w:val="005D776D"/>
    <w:rsid w:val="005E0085"/>
    <w:rsid w:val="005E1FC8"/>
    <w:rsid w:val="005E3431"/>
    <w:rsid w:val="005F39F4"/>
    <w:rsid w:val="005F4B29"/>
    <w:rsid w:val="005F5939"/>
    <w:rsid w:val="00600338"/>
    <w:rsid w:val="006028BE"/>
    <w:rsid w:val="00602DB3"/>
    <w:rsid w:val="006035EF"/>
    <w:rsid w:val="006038B4"/>
    <w:rsid w:val="006050AA"/>
    <w:rsid w:val="00605137"/>
    <w:rsid w:val="00607A8B"/>
    <w:rsid w:val="006115D8"/>
    <w:rsid w:val="00611E9A"/>
    <w:rsid w:val="00612DF7"/>
    <w:rsid w:val="00615C49"/>
    <w:rsid w:val="0061622D"/>
    <w:rsid w:val="006272DA"/>
    <w:rsid w:val="00627DA7"/>
    <w:rsid w:val="00632561"/>
    <w:rsid w:val="00633FDA"/>
    <w:rsid w:val="0063424F"/>
    <w:rsid w:val="00635DFD"/>
    <w:rsid w:val="006400FC"/>
    <w:rsid w:val="00642835"/>
    <w:rsid w:val="006459EC"/>
    <w:rsid w:val="00646BDC"/>
    <w:rsid w:val="006473CB"/>
    <w:rsid w:val="00647664"/>
    <w:rsid w:val="00651988"/>
    <w:rsid w:val="006520D5"/>
    <w:rsid w:val="00652572"/>
    <w:rsid w:val="00652634"/>
    <w:rsid w:val="00653618"/>
    <w:rsid w:val="00653E25"/>
    <w:rsid w:val="0065449E"/>
    <w:rsid w:val="00654DA2"/>
    <w:rsid w:val="006576FB"/>
    <w:rsid w:val="006613AE"/>
    <w:rsid w:val="006613B6"/>
    <w:rsid w:val="0066258B"/>
    <w:rsid w:val="00663EEE"/>
    <w:rsid w:val="00663EF8"/>
    <w:rsid w:val="00664A58"/>
    <w:rsid w:val="006655CC"/>
    <w:rsid w:val="00665CC5"/>
    <w:rsid w:val="00666D24"/>
    <w:rsid w:val="006714FC"/>
    <w:rsid w:val="006732C1"/>
    <w:rsid w:val="006747D9"/>
    <w:rsid w:val="00675996"/>
    <w:rsid w:val="006774FF"/>
    <w:rsid w:val="00681066"/>
    <w:rsid w:val="00683DCE"/>
    <w:rsid w:val="00685A12"/>
    <w:rsid w:val="00685A16"/>
    <w:rsid w:val="006870BC"/>
    <w:rsid w:val="006930D4"/>
    <w:rsid w:val="00693710"/>
    <w:rsid w:val="00694BE3"/>
    <w:rsid w:val="00694E94"/>
    <w:rsid w:val="006953A2"/>
    <w:rsid w:val="00697F09"/>
    <w:rsid w:val="006A04C0"/>
    <w:rsid w:val="006A052E"/>
    <w:rsid w:val="006A65AB"/>
    <w:rsid w:val="006A6E28"/>
    <w:rsid w:val="006B2AE6"/>
    <w:rsid w:val="006B4A30"/>
    <w:rsid w:val="006B5155"/>
    <w:rsid w:val="006B5AA6"/>
    <w:rsid w:val="006B6DDE"/>
    <w:rsid w:val="006B7515"/>
    <w:rsid w:val="006C10E7"/>
    <w:rsid w:val="006C1169"/>
    <w:rsid w:val="006C6C56"/>
    <w:rsid w:val="006C6F05"/>
    <w:rsid w:val="006C758D"/>
    <w:rsid w:val="006C7848"/>
    <w:rsid w:val="006D0336"/>
    <w:rsid w:val="006D43DE"/>
    <w:rsid w:val="006D4C3B"/>
    <w:rsid w:val="006E0300"/>
    <w:rsid w:val="006E14EA"/>
    <w:rsid w:val="006E2A89"/>
    <w:rsid w:val="006E3975"/>
    <w:rsid w:val="006E4ED1"/>
    <w:rsid w:val="006E556C"/>
    <w:rsid w:val="006E57DC"/>
    <w:rsid w:val="006E5A17"/>
    <w:rsid w:val="006E648D"/>
    <w:rsid w:val="006E782E"/>
    <w:rsid w:val="006E7FDF"/>
    <w:rsid w:val="006F42DF"/>
    <w:rsid w:val="006F4534"/>
    <w:rsid w:val="006F51C4"/>
    <w:rsid w:val="006F5488"/>
    <w:rsid w:val="006F68F5"/>
    <w:rsid w:val="006F778C"/>
    <w:rsid w:val="006F7B2D"/>
    <w:rsid w:val="0070372D"/>
    <w:rsid w:val="007045CA"/>
    <w:rsid w:val="0070658D"/>
    <w:rsid w:val="0070752E"/>
    <w:rsid w:val="00707711"/>
    <w:rsid w:val="007100EC"/>
    <w:rsid w:val="00712787"/>
    <w:rsid w:val="0071603E"/>
    <w:rsid w:val="00721AE7"/>
    <w:rsid w:val="00724C5B"/>
    <w:rsid w:val="00727B74"/>
    <w:rsid w:val="007337FF"/>
    <w:rsid w:val="00733877"/>
    <w:rsid w:val="007362B2"/>
    <w:rsid w:val="0073722E"/>
    <w:rsid w:val="007410E2"/>
    <w:rsid w:val="007410FD"/>
    <w:rsid w:val="00744409"/>
    <w:rsid w:val="007453DD"/>
    <w:rsid w:val="00750264"/>
    <w:rsid w:val="007558B9"/>
    <w:rsid w:val="007575CB"/>
    <w:rsid w:val="00763607"/>
    <w:rsid w:val="0077010C"/>
    <w:rsid w:val="00770ABD"/>
    <w:rsid w:val="00770EF5"/>
    <w:rsid w:val="007724E9"/>
    <w:rsid w:val="00772F2F"/>
    <w:rsid w:val="00773AAF"/>
    <w:rsid w:val="00774221"/>
    <w:rsid w:val="00776D3E"/>
    <w:rsid w:val="00777AB0"/>
    <w:rsid w:val="0078135D"/>
    <w:rsid w:val="007813F5"/>
    <w:rsid w:val="007815C9"/>
    <w:rsid w:val="00784273"/>
    <w:rsid w:val="00784632"/>
    <w:rsid w:val="0078507D"/>
    <w:rsid w:val="00785CE2"/>
    <w:rsid w:val="00786D84"/>
    <w:rsid w:val="00787684"/>
    <w:rsid w:val="00787F5F"/>
    <w:rsid w:val="007908E7"/>
    <w:rsid w:val="007921D8"/>
    <w:rsid w:val="0079249F"/>
    <w:rsid w:val="0079259F"/>
    <w:rsid w:val="00793D8A"/>
    <w:rsid w:val="00796CCA"/>
    <w:rsid w:val="00797A7F"/>
    <w:rsid w:val="007A0EAC"/>
    <w:rsid w:val="007A10CC"/>
    <w:rsid w:val="007A1501"/>
    <w:rsid w:val="007A415B"/>
    <w:rsid w:val="007A570D"/>
    <w:rsid w:val="007A647F"/>
    <w:rsid w:val="007A69A4"/>
    <w:rsid w:val="007A6FF9"/>
    <w:rsid w:val="007A7259"/>
    <w:rsid w:val="007A7D75"/>
    <w:rsid w:val="007B062A"/>
    <w:rsid w:val="007B0B74"/>
    <w:rsid w:val="007B105C"/>
    <w:rsid w:val="007B120F"/>
    <w:rsid w:val="007B2364"/>
    <w:rsid w:val="007B2BCD"/>
    <w:rsid w:val="007B3044"/>
    <w:rsid w:val="007B6CE1"/>
    <w:rsid w:val="007C40A3"/>
    <w:rsid w:val="007C48D5"/>
    <w:rsid w:val="007C4A0B"/>
    <w:rsid w:val="007C742A"/>
    <w:rsid w:val="007D0916"/>
    <w:rsid w:val="007D1ED5"/>
    <w:rsid w:val="007D2B9B"/>
    <w:rsid w:val="007D3279"/>
    <w:rsid w:val="007D593B"/>
    <w:rsid w:val="007D5EF8"/>
    <w:rsid w:val="007D60B0"/>
    <w:rsid w:val="007E11C5"/>
    <w:rsid w:val="007E177A"/>
    <w:rsid w:val="007E1F4D"/>
    <w:rsid w:val="007E20B1"/>
    <w:rsid w:val="007E2F49"/>
    <w:rsid w:val="007E6552"/>
    <w:rsid w:val="007F0532"/>
    <w:rsid w:val="007F1885"/>
    <w:rsid w:val="007F5F08"/>
    <w:rsid w:val="007F6BBB"/>
    <w:rsid w:val="007F7673"/>
    <w:rsid w:val="007FC290"/>
    <w:rsid w:val="008028F8"/>
    <w:rsid w:val="00803851"/>
    <w:rsid w:val="00804521"/>
    <w:rsid w:val="008072AF"/>
    <w:rsid w:val="00807324"/>
    <w:rsid w:val="00811387"/>
    <w:rsid w:val="00812DB8"/>
    <w:rsid w:val="00812E5C"/>
    <w:rsid w:val="00816657"/>
    <w:rsid w:val="008211E7"/>
    <w:rsid w:val="00821523"/>
    <w:rsid w:val="00822737"/>
    <w:rsid w:val="00822D77"/>
    <w:rsid w:val="00824565"/>
    <w:rsid w:val="00826039"/>
    <w:rsid w:val="0082654F"/>
    <w:rsid w:val="00831691"/>
    <w:rsid w:val="00831A6C"/>
    <w:rsid w:val="00833181"/>
    <w:rsid w:val="00833D1D"/>
    <w:rsid w:val="00835EAC"/>
    <w:rsid w:val="00837452"/>
    <w:rsid w:val="00841AF2"/>
    <w:rsid w:val="0084528E"/>
    <w:rsid w:val="00845587"/>
    <w:rsid w:val="00845AF3"/>
    <w:rsid w:val="0085264D"/>
    <w:rsid w:val="008545C3"/>
    <w:rsid w:val="00857092"/>
    <w:rsid w:val="00861410"/>
    <w:rsid w:val="00861DE0"/>
    <w:rsid w:val="0086282D"/>
    <w:rsid w:val="00863587"/>
    <w:rsid w:val="00864FD7"/>
    <w:rsid w:val="00865A33"/>
    <w:rsid w:val="008702B4"/>
    <w:rsid w:val="008705FF"/>
    <w:rsid w:val="008731B4"/>
    <w:rsid w:val="008770E3"/>
    <w:rsid w:val="008834E7"/>
    <w:rsid w:val="00883D4A"/>
    <w:rsid w:val="00896362"/>
    <w:rsid w:val="00896D26"/>
    <w:rsid w:val="008A29D3"/>
    <w:rsid w:val="008A2B49"/>
    <w:rsid w:val="008A5723"/>
    <w:rsid w:val="008A5AD5"/>
    <w:rsid w:val="008A646A"/>
    <w:rsid w:val="008A6A58"/>
    <w:rsid w:val="008A7B3E"/>
    <w:rsid w:val="008B0770"/>
    <w:rsid w:val="008B0CD5"/>
    <w:rsid w:val="008B11C0"/>
    <w:rsid w:val="008B25AC"/>
    <w:rsid w:val="008B26CD"/>
    <w:rsid w:val="008B48D5"/>
    <w:rsid w:val="008B5C52"/>
    <w:rsid w:val="008B6E54"/>
    <w:rsid w:val="008C07CC"/>
    <w:rsid w:val="008C2118"/>
    <w:rsid w:val="008C2287"/>
    <w:rsid w:val="008C2721"/>
    <w:rsid w:val="008C2CA0"/>
    <w:rsid w:val="008C2CC9"/>
    <w:rsid w:val="008C3161"/>
    <w:rsid w:val="008C3677"/>
    <w:rsid w:val="008C5148"/>
    <w:rsid w:val="008C59C9"/>
    <w:rsid w:val="008C5C95"/>
    <w:rsid w:val="008D088F"/>
    <w:rsid w:val="008D2155"/>
    <w:rsid w:val="008D2BDE"/>
    <w:rsid w:val="008D31CC"/>
    <w:rsid w:val="008D349F"/>
    <w:rsid w:val="008D743B"/>
    <w:rsid w:val="008E0C67"/>
    <w:rsid w:val="008E478A"/>
    <w:rsid w:val="008E5866"/>
    <w:rsid w:val="008E708E"/>
    <w:rsid w:val="008F1D26"/>
    <w:rsid w:val="008F51D5"/>
    <w:rsid w:val="009008FB"/>
    <w:rsid w:val="00900EE5"/>
    <w:rsid w:val="00904D55"/>
    <w:rsid w:val="009060DB"/>
    <w:rsid w:val="009070F2"/>
    <w:rsid w:val="0090742D"/>
    <w:rsid w:val="00913692"/>
    <w:rsid w:val="00914074"/>
    <w:rsid w:val="00917B72"/>
    <w:rsid w:val="009229EC"/>
    <w:rsid w:val="00923448"/>
    <w:rsid w:val="00923C39"/>
    <w:rsid w:val="00923DA0"/>
    <w:rsid w:val="00924D66"/>
    <w:rsid w:val="0092507B"/>
    <w:rsid w:val="00925EAA"/>
    <w:rsid w:val="009269CE"/>
    <w:rsid w:val="00930224"/>
    <w:rsid w:val="00931515"/>
    <w:rsid w:val="009342C3"/>
    <w:rsid w:val="00937BDD"/>
    <w:rsid w:val="00946B71"/>
    <w:rsid w:val="0094719F"/>
    <w:rsid w:val="00951162"/>
    <w:rsid w:val="009529EF"/>
    <w:rsid w:val="00952C0F"/>
    <w:rsid w:val="00953E17"/>
    <w:rsid w:val="00956963"/>
    <w:rsid w:val="00956CB7"/>
    <w:rsid w:val="00960EC0"/>
    <w:rsid w:val="0096120D"/>
    <w:rsid w:val="00967855"/>
    <w:rsid w:val="00973882"/>
    <w:rsid w:val="0097398E"/>
    <w:rsid w:val="009747E1"/>
    <w:rsid w:val="00976666"/>
    <w:rsid w:val="009769FD"/>
    <w:rsid w:val="00976AA7"/>
    <w:rsid w:val="00980378"/>
    <w:rsid w:val="00980678"/>
    <w:rsid w:val="00981C62"/>
    <w:rsid w:val="00981CC6"/>
    <w:rsid w:val="00984933"/>
    <w:rsid w:val="009871A9"/>
    <w:rsid w:val="00987614"/>
    <w:rsid w:val="00990317"/>
    <w:rsid w:val="009903E6"/>
    <w:rsid w:val="009908C4"/>
    <w:rsid w:val="00990B4E"/>
    <w:rsid w:val="00990C19"/>
    <w:rsid w:val="00992AA5"/>
    <w:rsid w:val="00994B40"/>
    <w:rsid w:val="009968EB"/>
    <w:rsid w:val="009A0623"/>
    <w:rsid w:val="009A41EE"/>
    <w:rsid w:val="009A628E"/>
    <w:rsid w:val="009A6967"/>
    <w:rsid w:val="009B5A12"/>
    <w:rsid w:val="009C05CF"/>
    <w:rsid w:val="009C05F1"/>
    <w:rsid w:val="009C3840"/>
    <w:rsid w:val="009C3D3E"/>
    <w:rsid w:val="009C4351"/>
    <w:rsid w:val="009C58CA"/>
    <w:rsid w:val="009C67B4"/>
    <w:rsid w:val="009D0952"/>
    <w:rsid w:val="009D0C65"/>
    <w:rsid w:val="009D16D8"/>
    <w:rsid w:val="009D22F9"/>
    <w:rsid w:val="009D40A1"/>
    <w:rsid w:val="009D599E"/>
    <w:rsid w:val="009D5DE7"/>
    <w:rsid w:val="009E0DAB"/>
    <w:rsid w:val="009E1711"/>
    <w:rsid w:val="009E1950"/>
    <w:rsid w:val="009E2097"/>
    <w:rsid w:val="009E407C"/>
    <w:rsid w:val="009E425F"/>
    <w:rsid w:val="009E4B2B"/>
    <w:rsid w:val="009E4D2F"/>
    <w:rsid w:val="009E576D"/>
    <w:rsid w:val="009E649F"/>
    <w:rsid w:val="009F2FBD"/>
    <w:rsid w:val="009F3854"/>
    <w:rsid w:val="009F5398"/>
    <w:rsid w:val="009F5798"/>
    <w:rsid w:val="009F6737"/>
    <w:rsid w:val="009F6CDA"/>
    <w:rsid w:val="00A0065A"/>
    <w:rsid w:val="00A006C5"/>
    <w:rsid w:val="00A00CBE"/>
    <w:rsid w:val="00A0202F"/>
    <w:rsid w:val="00A02DEC"/>
    <w:rsid w:val="00A03A35"/>
    <w:rsid w:val="00A03DE3"/>
    <w:rsid w:val="00A05EBD"/>
    <w:rsid w:val="00A076EF"/>
    <w:rsid w:val="00A07E57"/>
    <w:rsid w:val="00A11682"/>
    <w:rsid w:val="00A11D0B"/>
    <w:rsid w:val="00A128AB"/>
    <w:rsid w:val="00A133F5"/>
    <w:rsid w:val="00A160EB"/>
    <w:rsid w:val="00A225CB"/>
    <w:rsid w:val="00A25198"/>
    <w:rsid w:val="00A2555A"/>
    <w:rsid w:val="00A26562"/>
    <w:rsid w:val="00A26880"/>
    <w:rsid w:val="00A30888"/>
    <w:rsid w:val="00A330AF"/>
    <w:rsid w:val="00A34E10"/>
    <w:rsid w:val="00A36538"/>
    <w:rsid w:val="00A40AF4"/>
    <w:rsid w:val="00A40D7C"/>
    <w:rsid w:val="00A40F31"/>
    <w:rsid w:val="00A46598"/>
    <w:rsid w:val="00A46F87"/>
    <w:rsid w:val="00A500F3"/>
    <w:rsid w:val="00A50E35"/>
    <w:rsid w:val="00A51027"/>
    <w:rsid w:val="00A51B55"/>
    <w:rsid w:val="00A53475"/>
    <w:rsid w:val="00A536F6"/>
    <w:rsid w:val="00A53A05"/>
    <w:rsid w:val="00A551D4"/>
    <w:rsid w:val="00A56512"/>
    <w:rsid w:val="00A5766E"/>
    <w:rsid w:val="00A6117B"/>
    <w:rsid w:val="00A63077"/>
    <w:rsid w:val="00A6356F"/>
    <w:rsid w:val="00A64DA8"/>
    <w:rsid w:val="00A71207"/>
    <w:rsid w:val="00A71566"/>
    <w:rsid w:val="00A73FA3"/>
    <w:rsid w:val="00A80065"/>
    <w:rsid w:val="00A82935"/>
    <w:rsid w:val="00A85778"/>
    <w:rsid w:val="00A87E91"/>
    <w:rsid w:val="00A92878"/>
    <w:rsid w:val="00A92FA8"/>
    <w:rsid w:val="00A93FCA"/>
    <w:rsid w:val="00A94870"/>
    <w:rsid w:val="00A971F0"/>
    <w:rsid w:val="00A974C4"/>
    <w:rsid w:val="00AA1797"/>
    <w:rsid w:val="00AA21FB"/>
    <w:rsid w:val="00AA5D71"/>
    <w:rsid w:val="00AA5D95"/>
    <w:rsid w:val="00AA6ED9"/>
    <w:rsid w:val="00AB0529"/>
    <w:rsid w:val="00AB22A2"/>
    <w:rsid w:val="00AB2702"/>
    <w:rsid w:val="00AB3E1E"/>
    <w:rsid w:val="00AB52F5"/>
    <w:rsid w:val="00AB7070"/>
    <w:rsid w:val="00AC41B3"/>
    <w:rsid w:val="00AC66DF"/>
    <w:rsid w:val="00AC76FD"/>
    <w:rsid w:val="00AD075A"/>
    <w:rsid w:val="00AD1D99"/>
    <w:rsid w:val="00AD3CFE"/>
    <w:rsid w:val="00AD74B3"/>
    <w:rsid w:val="00AE085E"/>
    <w:rsid w:val="00AE3543"/>
    <w:rsid w:val="00AE4996"/>
    <w:rsid w:val="00AE6FC4"/>
    <w:rsid w:val="00AF10D3"/>
    <w:rsid w:val="00AF16EB"/>
    <w:rsid w:val="00AF1EA1"/>
    <w:rsid w:val="00AF6F8A"/>
    <w:rsid w:val="00B068BE"/>
    <w:rsid w:val="00B07F47"/>
    <w:rsid w:val="00B148A9"/>
    <w:rsid w:val="00B16161"/>
    <w:rsid w:val="00B17576"/>
    <w:rsid w:val="00B22E42"/>
    <w:rsid w:val="00B23AB1"/>
    <w:rsid w:val="00B25096"/>
    <w:rsid w:val="00B25A23"/>
    <w:rsid w:val="00B26281"/>
    <w:rsid w:val="00B266FE"/>
    <w:rsid w:val="00B270FA"/>
    <w:rsid w:val="00B300D6"/>
    <w:rsid w:val="00B30850"/>
    <w:rsid w:val="00B31BCB"/>
    <w:rsid w:val="00B331D2"/>
    <w:rsid w:val="00B34C19"/>
    <w:rsid w:val="00B35C36"/>
    <w:rsid w:val="00B40083"/>
    <w:rsid w:val="00B40262"/>
    <w:rsid w:val="00B4155D"/>
    <w:rsid w:val="00B42A5F"/>
    <w:rsid w:val="00B45586"/>
    <w:rsid w:val="00B568D6"/>
    <w:rsid w:val="00B56BF2"/>
    <w:rsid w:val="00B606C6"/>
    <w:rsid w:val="00B607D4"/>
    <w:rsid w:val="00B616A7"/>
    <w:rsid w:val="00B617DC"/>
    <w:rsid w:val="00B61E27"/>
    <w:rsid w:val="00B66F2A"/>
    <w:rsid w:val="00B673D3"/>
    <w:rsid w:val="00B70ABC"/>
    <w:rsid w:val="00B70D34"/>
    <w:rsid w:val="00B7249C"/>
    <w:rsid w:val="00B73A73"/>
    <w:rsid w:val="00B80D33"/>
    <w:rsid w:val="00B81328"/>
    <w:rsid w:val="00B81FA4"/>
    <w:rsid w:val="00B825B0"/>
    <w:rsid w:val="00B82A39"/>
    <w:rsid w:val="00B8374A"/>
    <w:rsid w:val="00B83A00"/>
    <w:rsid w:val="00B90499"/>
    <w:rsid w:val="00B938B9"/>
    <w:rsid w:val="00B949D6"/>
    <w:rsid w:val="00B960E8"/>
    <w:rsid w:val="00BA2004"/>
    <w:rsid w:val="00BA4244"/>
    <w:rsid w:val="00BA625A"/>
    <w:rsid w:val="00BB08C9"/>
    <w:rsid w:val="00BB4C13"/>
    <w:rsid w:val="00BB5D07"/>
    <w:rsid w:val="00BB6111"/>
    <w:rsid w:val="00BB66A1"/>
    <w:rsid w:val="00BD0582"/>
    <w:rsid w:val="00BD1F49"/>
    <w:rsid w:val="00BD2DBF"/>
    <w:rsid w:val="00BD339A"/>
    <w:rsid w:val="00BD3698"/>
    <w:rsid w:val="00BD7C05"/>
    <w:rsid w:val="00BE327F"/>
    <w:rsid w:val="00BE34A2"/>
    <w:rsid w:val="00BE3BF1"/>
    <w:rsid w:val="00BE3FD6"/>
    <w:rsid w:val="00BF69E6"/>
    <w:rsid w:val="00BF6FAF"/>
    <w:rsid w:val="00C040B6"/>
    <w:rsid w:val="00C04C9A"/>
    <w:rsid w:val="00C106AC"/>
    <w:rsid w:val="00C10FC2"/>
    <w:rsid w:val="00C11E4F"/>
    <w:rsid w:val="00C122CB"/>
    <w:rsid w:val="00C1233C"/>
    <w:rsid w:val="00C13B64"/>
    <w:rsid w:val="00C14D77"/>
    <w:rsid w:val="00C158B7"/>
    <w:rsid w:val="00C21FD4"/>
    <w:rsid w:val="00C22E37"/>
    <w:rsid w:val="00C24807"/>
    <w:rsid w:val="00C266FA"/>
    <w:rsid w:val="00C2718D"/>
    <w:rsid w:val="00C3313D"/>
    <w:rsid w:val="00C361BD"/>
    <w:rsid w:val="00C4033E"/>
    <w:rsid w:val="00C40555"/>
    <w:rsid w:val="00C407A3"/>
    <w:rsid w:val="00C407D3"/>
    <w:rsid w:val="00C42399"/>
    <w:rsid w:val="00C428CD"/>
    <w:rsid w:val="00C4417F"/>
    <w:rsid w:val="00C4440D"/>
    <w:rsid w:val="00C462B1"/>
    <w:rsid w:val="00C4707A"/>
    <w:rsid w:val="00C47352"/>
    <w:rsid w:val="00C475B6"/>
    <w:rsid w:val="00C523BD"/>
    <w:rsid w:val="00C52A5D"/>
    <w:rsid w:val="00C53F3D"/>
    <w:rsid w:val="00C53F97"/>
    <w:rsid w:val="00C56F64"/>
    <w:rsid w:val="00C61133"/>
    <w:rsid w:val="00C62972"/>
    <w:rsid w:val="00C63D9D"/>
    <w:rsid w:val="00C654D7"/>
    <w:rsid w:val="00C659E8"/>
    <w:rsid w:val="00C66735"/>
    <w:rsid w:val="00C71E84"/>
    <w:rsid w:val="00C72002"/>
    <w:rsid w:val="00C72E70"/>
    <w:rsid w:val="00C73375"/>
    <w:rsid w:val="00C776FA"/>
    <w:rsid w:val="00C80182"/>
    <w:rsid w:val="00C81F01"/>
    <w:rsid w:val="00C85E82"/>
    <w:rsid w:val="00C9025F"/>
    <w:rsid w:val="00C9128F"/>
    <w:rsid w:val="00C92488"/>
    <w:rsid w:val="00C925EE"/>
    <w:rsid w:val="00C95A07"/>
    <w:rsid w:val="00C962F0"/>
    <w:rsid w:val="00C97A0A"/>
    <w:rsid w:val="00CA0774"/>
    <w:rsid w:val="00CA0DB8"/>
    <w:rsid w:val="00CA0FF1"/>
    <w:rsid w:val="00CA4C16"/>
    <w:rsid w:val="00CA4D6E"/>
    <w:rsid w:val="00CA5611"/>
    <w:rsid w:val="00CA5EC1"/>
    <w:rsid w:val="00CA6976"/>
    <w:rsid w:val="00CA7744"/>
    <w:rsid w:val="00CC0F02"/>
    <w:rsid w:val="00CC1B5B"/>
    <w:rsid w:val="00CC3EDE"/>
    <w:rsid w:val="00CC5C5E"/>
    <w:rsid w:val="00CC64EA"/>
    <w:rsid w:val="00CC76FC"/>
    <w:rsid w:val="00CD037F"/>
    <w:rsid w:val="00CD0F46"/>
    <w:rsid w:val="00CD1CF9"/>
    <w:rsid w:val="00CD21B1"/>
    <w:rsid w:val="00CD3967"/>
    <w:rsid w:val="00CD7237"/>
    <w:rsid w:val="00CD72AC"/>
    <w:rsid w:val="00CD7685"/>
    <w:rsid w:val="00CE0AEE"/>
    <w:rsid w:val="00CE0C84"/>
    <w:rsid w:val="00CE2FF8"/>
    <w:rsid w:val="00CE35A7"/>
    <w:rsid w:val="00CE638B"/>
    <w:rsid w:val="00CE673D"/>
    <w:rsid w:val="00CF084E"/>
    <w:rsid w:val="00CF47DB"/>
    <w:rsid w:val="00CF5F4B"/>
    <w:rsid w:val="00CF78DE"/>
    <w:rsid w:val="00D02349"/>
    <w:rsid w:val="00D03F4E"/>
    <w:rsid w:val="00D065A6"/>
    <w:rsid w:val="00D10C2C"/>
    <w:rsid w:val="00D1182B"/>
    <w:rsid w:val="00D14A02"/>
    <w:rsid w:val="00D16B8A"/>
    <w:rsid w:val="00D25F25"/>
    <w:rsid w:val="00D27D51"/>
    <w:rsid w:val="00D3003A"/>
    <w:rsid w:val="00D347CC"/>
    <w:rsid w:val="00D36027"/>
    <w:rsid w:val="00D36AE4"/>
    <w:rsid w:val="00D400C3"/>
    <w:rsid w:val="00D404A5"/>
    <w:rsid w:val="00D4093E"/>
    <w:rsid w:val="00D40F3E"/>
    <w:rsid w:val="00D41EBB"/>
    <w:rsid w:val="00D42EB3"/>
    <w:rsid w:val="00D47423"/>
    <w:rsid w:val="00D47AE7"/>
    <w:rsid w:val="00D51161"/>
    <w:rsid w:val="00D52933"/>
    <w:rsid w:val="00D53423"/>
    <w:rsid w:val="00D53CB5"/>
    <w:rsid w:val="00D60CF5"/>
    <w:rsid w:val="00D60F8D"/>
    <w:rsid w:val="00D61020"/>
    <w:rsid w:val="00D61326"/>
    <w:rsid w:val="00D62308"/>
    <w:rsid w:val="00D62FD3"/>
    <w:rsid w:val="00D65FA2"/>
    <w:rsid w:val="00D67B93"/>
    <w:rsid w:val="00D731D7"/>
    <w:rsid w:val="00D7364C"/>
    <w:rsid w:val="00D749D0"/>
    <w:rsid w:val="00D75966"/>
    <w:rsid w:val="00D80A24"/>
    <w:rsid w:val="00D81193"/>
    <w:rsid w:val="00D83018"/>
    <w:rsid w:val="00D84BCB"/>
    <w:rsid w:val="00D868A8"/>
    <w:rsid w:val="00D86FD6"/>
    <w:rsid w:val="00D8752B"/>
    <w:rsid w:val="00D90108"/>
    <w:rsid w:val="00D939B8"/>
    <w:rsid w:val="00D948C4"/>
    <w:rsid w:val="00D9564E"/>
    <w:rsid w:val="00D95D63"/>
    <w:rsid w:val="00D97046"/>
    <w:rsid w:val="00DA05BA"/>
    <w:rsid w:val="00DA0880"/>
    <w:rsid w:val="00DA1030"/>
    <w:rsid w:val="00DA1C9A"/>
    <w:rsid w:val="00DA1EAD"/>
    <w:rsid w:val="00DA423C"/>
    <w:rsid w:val="00DA55BD"/>
    <w:rsid w:val="00DA6911"/>
    <w:rsid w:val="00DB3A2C"/>
    <w:rsid w:val="00DB5E23"/>
    <w:rsid w:val="00DB62CF"/>
    <w:rsid w:val="00DB6EE1"/>
    <w:rsid w:val="00DC07A8"/>
    <w:rsid w:val="00DC0AD9"/>
    <w:rsid w:val="00DC11B0"/>
    <w:rsid w:val="00DC23A5"/>
    <w:rsid w:val="00DC559C"/>
    <w:rsid w:val="00DD0065"/>
    <w:rsid w:val="00DD03E9"/>
    <w:rsid w:val="00DD12ED"/>
    <w:rsid w:val="00DD262E"/>
    <w:rsid w:val="00DD436A"/>
    <w:rsid w:val="00DD4A02"/>
    <w:rsid w:val="00DD5362"/>
    <w:rsid w:val="00DD5DC3"/>
    <w:rsid w:val="00DE210F"/>
    <w:rsid w:val="00DE21D9"/>
    <w:rsid w:val="00DE27AB"/>
    <w:rsid w:val="00DE5391"/>
    <w:rsid w:val="00DE7DB4"/>
    <w:rsid w:val="00DF45C4"/>
    <w:rsid w:val="00DF7F8B"/>
    <w:rsid w:val="00E02A9A"/>
    <w:rsid w:val="00E03DFC"/>
    <w:rsid w:val="00E05BBA"/>
    <w:rsid w:val="00E05F17"/>
    <w:rsid w:val="00E069C0"/>
    <w:rsid w:val="00E06F5B"/>
    <w:rsid w:val="00E11CA8"/>
    <w:rsid w:val="00E11DC3"/>
    <w:rsid w:val="00E1707E"/>
    <w:rsid w:val="00E17F9C"/>
    <w:rsid w:val="00E2071C"/>
    <w:rsid w:val="00E20A93"/>
    <w:rsid w:val="00E24F81"/>
    <w:rsid w:val="00E25399"/>
    <w:rsid w:val="00E26420"/>
    <w:rsid w:val="00E26802"/>
    <w:rsid w:val="00E306E3"/>
    <w:rsid w:val="00E32588"/>
    <w:rsid w:val="00E32AB1"/>
    <w:rsid w:val="00E362C9"/>
    <w:rsid w:val="00E418EE"/>
    <w:rsid w:val="00E43099"/>
    <w:rsid w:val="00E43A5E"/>
    <w:rsid w:val="00E5108B"/>
    <w:rsid w:val="00E5291C"/>
    <w:rsid w:val="00E54660"/>
    <w:rsid w:val="00E553D6"/>
    <w:rsid w:val="00E55CDC"/>
    <w:rsid w:val="00E56FCA"/>
    <w:rsid w:val="00E60D2A"/>
    <w:rsid w:val="00E63AEC"/>
    <w:rsid w:val="00E65657"/>
    <w:rsid w:val="00E662CC"/>
    <w:rsid w:val="00E664E7"/>
    <w:rsid w:val="00E6722D"/>
    <w:rsid w:val="00E679E9"/>
    <w:rsid w:val="00E73B10"/>
    <w:rsid w:val="00E75ADE"/>
    <w:rsid w:val="00E77F86"/>
    <w:rsid w:val="00E83F2D"/>
    <w:rsid w:val="00E84A3B"/>
    <w:rsid w:val="00E85EFE"/>
    <w:rsid w:val="00E9109F"/>
    <w:rsid w:val="00E91615"/>
    <w:rsid w:val="00E926BA"/>
    <w:rsid w:val="00E9439A"/>
    <w:rsid w:val="00E947FC"/>
    <w:rsid w:val="00E973E2"/>
    <w:rsid w:val="00EA0FBF"/>
    <w:rsid w:val="00EA22A5"/>
    <w:rsid w:val="00EA4136"/>
    <w:rsid w:val="00EA4A5A"/>
    <w:rsid w:val="00EA568F"/>
    <w:rsid w:val="00EA58E9"/>
    <w:rsid w:val="00EB08C9"/>
    <w:rsid w:val="00EB0E19"/>
    <w:rsid w:val="00EB1B3D"/>
    <w:rsid w:val="00EB2673"/>
    <w:rsid w:val="00EB29EA"/>
    <w:rsid w:val="00EB2BEF"/>
    <w:rsid w:val="00EB3809"/>
    <w:rsid w:val="00EC0075"/>
    <w:rsid w:val="00EC2E13"/>
    <w:rsid w:val="00EC3129"/>
    <w:rsid w:val="00EC34EE"/>
    <w:rsid w:val="00ED1716"/>
    <w:rsid w:val="00ED179C"/>
    <w:rsid w:val="00ED5E1E"/>
    <w:rsid w:val="00ED6DE7"/>
    <w:rsid w:val="00EE33B2"/>
    <w:rsid w:val="00EE3DDE"/>
    <w:rsid w:val="00EE7665"/>
    <w:rsid w:val="00EF223B"/>
    <w:rsid w:val="00EF3C23"/>
    <w:rsid w:val="00EF635F"/>
    <w:rsid w:val="00EF7836"/>
    <w:rsid w:val="00EF7B7D"/>
    <w:rsid w:val="00F02272"/>
    <w:rsid w:val="00F02299"/>
    <w:rsid w:val="00F03533"/>
    <w:rsid w:val="00F04DBA"/>
    <w:rsid w:val="00F0621D"/>
    <w:rsid w:val="00F069C3"/>
    <w:rsid w:val="00F075EB"/>
    <w:rsid w:val="00F07D2D"/>
    <w:rsid w:val="00F113B4"/>
    <w:rsid w:val="00F12C4A"/>
    <w:rsid w:val="00F12D84"/>
    <w:rsid w:val="00F13348"/>
    <w:rsid w:val="00F15ECB"/>
    <w:rsid w:val="00F17470"/>
    <w:rsid w:val="00F17988"/>
    <w:rsid w:val="00F24A4C"/>
    <w:rsid w:val="00F27490"/>
    <w:rsid w:val="00F27935"/>
    <w:rsid w:val="00F30846"/>
    <w:rsid w:val="00F31BB5"/>
    <w:rsid w:val="00F32D57"/>
    <w:rsid w:val="00F36FE8"/>
    <w:rsid w:val="00F37746"/>
    <w:rsid w:val="00F37D00"/>
    <w:rsid w:val="00F40427"/>
    <w:rsid w:val="00F40724"/>
    <w:rsid w:val="00F42D73"/>
    <w:rsid w:val="00F449FC"/>
    <w:rsid w:val="00F464EE"/>
    <w:rsid w:val="00F52BFD"/>
    <w:rsid w:val="00F538A2"/>
    <w:rsid w:val="00F540E9"/>
    <w:rsid w:val="00F562B9"/>
    <w:rsid w:val="00F61D9C"/>
    <w:rsid w:val="00F726C2"/>
    <w:rsid w:val="00F74608"/>
    <w:rsid w:val="00F74F4B"/>
    <w:rsid w:val="00F77924"/>
    <w:rsid w:val="00F82323"/>
    <w:rsid w:val="00F85B34"/>
    <w:rsid w:val="00F90637"/>
    <w:rsid w:val="00F92A76"/>
    <w:rsid w:val="00F97953"/>
    <w:rsid w:val="00FA0845"/>
    <w:rsid w:val="00FA2DD1"/>
    <w:rsid w:val="00FA34DF"/>
    <w:rsid w:val="00FA3EA7"/>
    <w:rsid w:val="00FA4E23"/>
    <w:rsid w:val="00FA5A76"/>
    <w:rsid w:val="00FA616F"/>
    <w:rsid w:val="00FB031D"/>
    <w:rsid w:val="00FB1D0A"/>
    <w:rsid w:val="00FB4E7C"/>
    <w:rsid w:val="00FB7776"/>
    <w:rsid w:val="00FC3DDD"/>
    <w:rsid w:val="00FC4548"/>
    <w:rsid w:val="00FC4B2B"/>
    <w:rsid w:val="00FC5FE6"/>
    <w:rsid w:val="00FD077F"/>
    <w:rsid w:val="00FD2B0F"/>
    <w:rsid w:val="00FD513F"/>
    <w:rsid w:val="00FD6AB2"/>
    <w:rsid w:val="00FE1B3A"/>
    <w:rsid w:val="00FE5711"/>
    <w:rsid w:val="00FE5A76"/>
    <w:rsid w:val="00FE61D2"/>
    <w:rsid w:val="00FE6AE1"/>
    <w:rsid w:val="00FE7DEF"/>
    <w:rsid w:val="00FF1004"/>
    <w:rsid w:val="00FF2B17"/>
    <w:rsid w:val="00FF328C"/>
    <w:rsid w:val="00FF62E9"/>
    <w:rsid w:val="0127A2C4"/>
    <w:rsid w:val="02532AF4"/>
    <w:rsid w:val="0372409E"/>
    <w:rsid w:val="03AC4DBF"/>
    <w:rsid w:val="03D3B1D2"/>
    <w:rsid w:val="03E115F2"/>
    <w:rsid w:val="03E3A8D8"/>
    <w:rsid w:val="042B1C4C"/>
    <w:rsid w:val="05780707"/>
    <w:rsid w:val="05C6ECAD"/>
    <w:rsid w:val="06B78D2A"/>
    <w:rsid w:val="077C508D"/>
    <w:rsid w:val="07E9426D"/>
    <w:rsid w:val="08C15E3E"/>
    <w:rsid w:val="098EB201"/>
    <w:rsid w:val="09EDA965"/>
    <w:rsid w:val="0A03CE28"/>
    <w:rsid w:val="0A0E1D33"/>
    <w:rsid w:val="0A3405FA"/>
    <w:rsid w:val="0A9A5DD0"/>
    <w:rsid w:val="0AD018A1"/>
    <w:rsid w:val="0AE979D9"/>
    <w:rsid w:val="0B0EC134"/>
    <w:rsid w:val="0B61E187"/>
    <w:rsid w:val="0C4FC1B0"/>
    <w:rsid w:val="0C951010"/>
    <w:rsid w:val="0D53B69B"/>
    <w:rsid w:val="0DABE89D"/>
    <w:rsid w:val="0E3D4B27"/>
    <w:rsid w:val="0F54FE58"/>
    <w:rsid w:val="0F876272"/>
    <w:rsid w:val="0FBD451D"/>
    <w:rsid w:val="0FDB628D"/>
    <w:rsid w:val="107AAB41"/>
    <w:rsid w:val="1087E6FD"/>
    <w:rsid w:val="10AD79A7"/>
    <w:rsid w:val="10FE7AE1"/>
    <w:rsid w:val="11655C02"/>
    <w:rsid w:val="121E6119"/>
    <w:rsid w:val="139207E3"/>
    <w:rsid w:val="13EBAC43"/>
    <w:rsid w:val="13FF18D9"/>
    <w:rsid w:val="1436984A"/>
    <w:rsid w:val="148AF1CA"/>
    <w:rsid w:val="15087224"/>
    <w:rsid w:val="1525B875"/>
    <w:rsid w:val="15840B17"/>
    <w:rsid w:val="15D8089A"/>
    <w:rsid w:val="15EFED99"/>
    <w:rsid w:val="15F6CB25"/>
    <w:rsid w:val="162BB008"/>
    <w:rsid w:val="162CFF7B"/>
    <w:rsid w:val="169E0953"/>
    <w:rsid w:val="16DD746A"/>
    <w:rsid w:val="174BD6F5"/>
    <w:rsid w:val="18175603"/>
    <w:rsid w:val="183A3E1D"/>
    <w:rsid w:val="18950D7D"/>
    <w:rsid w:val="1896B270"/>
    <w:rsid w:val="18EAC6A8"/>
    <w:rsid w:val="1962F090"/>
    <w:rsid w:val="199F01E9"/>
    <w:rsid w:val="1A6BE199"/>
    <w:rsid w:val="1AC175A3"/>
    <w:rsid w:val="1BD90BCA"/>
    <w:rsid w:val="1C09DD41"/>
    <w:rsid w:val="1C3CEED1"/>
    <w:rsid w:val="1CB203C3"/>
    <w:rsid w:val="1CBCAE7B"/>
    <w:rsid w:val="1CF5E7EF"/>
    <w:rsid w:val="1D14C536"/>
    <w:rsid w:val="1E3A8978"/>
    <w:rsid w:val="1E73872B"/>
    <w:rsid w:val="1E7A16D0"/>
    <w:rsid w:val="1E9B8F28"/>
    <w:rsid w:val="1F6E828B"/>
    <w:rsid w:val="1F8A61D5"/>
    <w:rsid w:val="2054BB71"/>
    <w:rsid w:val="20F073E6"/>
    <w:rsid w:val="211F7367"/>
    <w:rsid w:val="21236EC3"/>
    <w:rsid w:val="21504C75"/>
    <w:rsid w:val="216EE13E"/>
    <w:rsid w:val="222914B9"/>
    <w:rsid w:val="2246A8F3"/>
    <w:rsid w:val="22F90878"/>
    <w:rsid w:val="23442C66"/>
    <w:rsid w:val="2345BD4B"/>
    <w:rsid w:val="23460BCA"/>
    <w:rsid w:val="234A81C0"/>
    <w:rsid w:val="23810D5A"/>
    <w:rsid w:val="2383F137"/>
    <w:rsid w:val="238D1E32"/>
    <w:rsid w:val="23A73347"/>
    <w:rsid w:val="23B65F04"/>
    <w:rsid w:val="23DEB429"/>
    <w:rsid w:val="23E53623"/>
    <w:rsid w:val="23EF9D34"/>
    <w:rsid w:val="2412D813"/>
    <w:rsid w:val="2514D1B6"/>
    <w:rsid w:val="251CDDBB"/>
    <w:rsid w:val="25637024"/>
    <w:rsid w:val="25DF7BA2"/>
    <w:rsid w:val="26004B9F"/>
    <w:rsid w:val="272E7581"/>
    <w:rsid w:val="2746F4AD"/>
    <w:rsid w:val="27FE19E6"/>
    <w:rsid w:val="283A083B"/>
    <w:rsid w:val="296F52C5"/>
    <w:rsid w:val="2AF7B9EC"/>
    <w:rsid w:val="2B38E1D6"/>
    <w:rsid w:val="2B5B213B"/>
    <w:rsid w:val="2B83FCF0"/>
    <w:rsid w:val="2C3956F6"/>
    <w:rsid w:val="2C9F1B17"/>
    <w:rsid w:val="2CFCD6A0"/>
    <w:rsid w:val="2D24EF14"/>
    <w:rsid w:val="2D6A2822"/>
    <w:rsid w:val="2E035284"/>
    <w:rsid w:val="2E23244C"/>
    <w:rsid w:val="2E8EFF81"/>
    <w:rsid w:val="2F715DBE"/>
    <w:rsid w:val="2F75FB26"/>
    <w:rsid w:val="2F9C4196"/>
    <w:rsid w:val="2FE117D0"/>
    <w:rsid w:val="303D6402"/>
    <w:rsid w:val="30F346C5"/>
    <w:rsid w:val="30F8A0E6"/>
    <w:rsid w:val="31332CDB"/>
    <w:rsid w:val="31588C43"/>
    <w:rsid w:val="31DE25AF"/>
    <w:rsid w:val="320FD0DF"/>
    <w:rsid w:val="3261CD24"/>
    <w:rsid w:val="3261D9BC"/>
    <w:rsid w:val="32E9D7DB"/>
    <w:rsid w:val="3315B692"/>
    <w:rsid w:val="33DDD2B9"/>
    <w:rsid w:val="34C507EF"/>
    <w:rsid w:val="35079585"/>
    <w:rsid w:val="35585F68"/>
    <w:rsid w:val="35641E64"/>
    <w:rsid w:val="35813095"/>
    <w:rsid w:val="35A28961"/>
    <w:rsid w:val="3640ECD0"/>
    <w:rsid w:val="3651DF7B"/>
    <w:rsid w:val="36CBAAB8"/>
    <w:rsid w:val="36E0F506"/>
    <w:rsid w:val="373186DD"/>
    <w:rsid w:val="375B950D"/>
    <w:rsid w:val="37C94E57"/>
    <w:rsid w:val="380D9545"/>
    <w:rsid w:val="3873A86E"/>
    <w:rsid w:val="3892C727"/>
    <w:rsid w:val="38958E4C"/>
    <w:rsid w:val="390AAC1B"/>
    <w:rsid w:val="3993FE4F"/>
    <w:rsid w:val="39F8AD61"/>
    <w:rsid w:val="3B4F9D18"/>
    <w:rsid w:val="3BDA5027"/>
    <w:rsid w:val="3C542DF6"/>
    <w:rsid w:val="3D15A5F8"/>
    <w:rsid w:val="3D3225B8"/>
    <w:rsid w:val="3D428630"/>
    <w:rsid w:val="3D73C2EC"/>
    <w:rsid w:val="3D8DB0F6"/>
    <w:rsid w:val="3E24503B"/>
    <w:rsid w:val="3E8EFC09"/>
    <w:rsid w:val="3ECA3773"/>
    <w:rsid w:val="410E8F68"/>
    <w:rsid w:val="41769990"/>
    <w:rsid w:val="417DEEF4"/>
    <w:rsid w:val="4198C2D1"/>
    <w:rsid w:val="419AD936"/>
    <w:rsid w:val="4235CB3B"/>
    <w:rsid w:val="423895A5"/>
    <w:rsid w:val="4295BA8C"/>
    <w:rsid w:val="42B7D4FF"/>
    <w:rsid w:val="42CD6E15"/>
    <w:rsid w:val="43656DB1"/>
    <w:rsid w:val="44824D0C"/>
    <w:rsid w:val="44A1D91E"/>
    <w:rsid w:val="44BA77AD"/>
    <w:rsid w:val="44D020C6"/>
    <w:rsid w:val="456828E3"/>
    <w:rsid w:val="4603E46E"/>
    <w:rsid w:val="46D73F9C"/>
    <w:rsid w:val="47240CFE"/>
    <w:rsid w:val="4734734D"/>
    <w:rsid w:val="478DDA31"/>
    <w:rsid w:val="47FD6169"/>
    <w:rsid w:val="48C8AAE2"/>
    <w:rsid w:val="48E60580"/>
    <w:rsid w:val="491F9F75"/>
    <w:rsid w:val="494B68A8"/>
    <w:rsid w:val="4A25933A"/>
    <w:rsid w:val="4A5B9176"/>
    <w:rsid w:val="4AFD53B1"/>
    <w:rsid w:val="4C536C7A"/>
    <w:rsid w:val="4DB12032"/>
    <w:rsid w:val="4DD92828"/>
    <w:rsid w:val="4EB50163"/>
    <w:rsid w:val="4F768D7A"/>
    <w:rsid w:val="5002AF49"/>
    <w:rsid w:val="5018D13B"/>
    <w:rsid w:val="5036B87A"/>
    <w:rsid w:val="5064CFD3"/>
    <w:rsid w:val="50B22361"/>
    <w:rsid w:val="5105CACF"/>
    <w:rsid w:val="51C0B975"/>
    <w:rsid w:val="5293378C"/>
    <w:rsid w:val="5298F47E"/>
    <w:rsid w:val="52AF9CFC"/>
    <w:rsid w:val="52D9BE2A"/>
    <w:rsid w:val="532272FF"/>
    <w:rsid w:val="535FCD73"/>
    <w:rsid w:val="53F31A62"/>
    <w:rsid w:val="54D4B50E"/>
    <w:rsid w:val="54DA3AC7"/>
    <w:rsid w:val="5537CB8D"/>
    <w:rsid w:val="555FB254"/>
    <w:rsid w:val="558808A3"/>
    <w:rsid w:val="564E13E2"/>
    <w:rsid w:val="56BBE8B2"/>
    <w:rsid w:val="56D6DB31"/>
    <w:rsid w:val="5751BC1F"/>
    <w:rsid w:val="5779C2B1"/>
    <w:rsid w:val="57A37703"/>
    <w:rsid w:val="57C6D18D"/>
    <w:rsid w:val="5899ECFE"/>
    <w:rsid w:val="58C6AF86"/>
    <w:rsid w:val="58D8EBEF"/>
    <w:rsid w:val="58F11E57"/>
    <w:rsid w:val="5984AAAD"/>
    <w:rsid w:val="59881244"/>
    <w:rsid w:val="59F6A1F7"/>
    <w:rsid w:val="5A4D68D2"/>
    <w:rsid w:val="5A774428"/>
    <w:rsid w:val="5A92EA18"/>
    <w:rsid w:val="5ABD8E10"/>
    <w:rsid w:val="5B3FE271"/>
    <w:rsid w:val="5BA86AD2"/>
    <w:rsid w:val="5BC4879D"/>
    <w:rsid w:val="5C925205"/>
    <w:rsid w:val="5C99012B"/>
    <w:rsid w:val="5CA22C2C"/>
    <w:rsid w:val="5CC69E96"/>
    <w:rsid w:val="5D078ACB"/>
    <w:rsid w:val="5D874D5B"/>
    <w:rsid w:val="5E2A60E4"/>
    <w:rsid w:val="5E314FDB"/>
    <w:rsid w:val="5E48DB78"/>
    <w:rsid w:val="5E5D6EE7"/>
    <w:rsid w:val="5EC58576"/>
    <w:rsid w:val="5EC87453"/>
    <w:rsid w:val="5FAF2FE5"/>
    <w:rsid w:val="5FCF8B1E"/>
    <w:rsid w:val="6022E7AE"/>
    <w:rsid w:val="6041C595"/>
    <w:rsid w:val="607A2842"/>
    <w:rsid w:val="60B8AFD6"/>
    <w:rsid w:val="617DFE92"/>
    <w:rsid w:val="61BC90FA"/>
    <w:rsid w:val="62743F2D"/>
    <w:rsid w:val="627987DC"/>
    <w:rsid w:val="62E0A3F8"/>
    <w:rsid w:val="6314A9B4"/>
    <w:rsid w:val="6358615B"/>
    <w:rsid w:val="649C45EF"/>
    <w:rsid w:val="64B4B0AC"/>
    <w:rsid w:val="64B70FC0"/>
    <w:rsid w:val="64BFAC2E"/>
    <w:rsid w:val="64E4478A"/>
    <w:rsid w:val="65C5E349"/>
    <w:rsid w:val="65F26E63"/>
    <w:rsid w:val="660256BF"/>
    <w:rsid w:val="66163C22"/>
    <w:rsid w:val="66777839"/>
    <w:rsid w:val="668A2BFB"/>
    <w:rsid w:val="66E47183"/>
    <w:rsid w:val="66F605B1"/>
    <w:rsid w:val="67CB75D9"/>
    <w:rsid w:val="6808551E"/>
    <w:rsid w:val="682EF750"/>
    <w:rsid w:val="686D2BBF"/>
    <w:rsid w:val="68B2AAA3"/>
    <w:rsid w:val="68EC617E"/>
    <w:rsid w:val="69221867"/>
    <w:rsid w:val="69DCD9C5"/>
    <w:rsid w:val="69E3CDA4"/>
    <w:rsid w:val="6B64603D"/>
    <w:rsid w:val="6BDF026E"/>
    <w:rsid w:val="6C3E017B"/>
    <w:rsid w:val="6C85638F"/>
    <w:rsid w:val="6CBCA13F"/>
    <w:rsid w:val="6CCE69E8"/>
    <w:rsid w:val="6D11108C"/>
    <w:rsid w:val="6D4B6C82"/>
    <w:rsid w:val="6D5B1882"/>
    <w:rsid w:val="6DA88A97"/>
    <w:rsid w:val="6DCCC681"/>
    <w:rsid w:val="6E5B7BF4"/>
    <w:rsid w:val="6E61B43D"/>
    <w:rsid w:val="6EEA6411"/>
    <w:rsid w:val="6F106E0E"/>
    <w:rsid w:val="6F445AF8"/>
    <w:rsid w:val="70C06624"/>
    <w:rsid w:val="70D06155"/>
    <w:rsid w:val="70D115F4"/>
    <w:rsid w:val="70FBAA56"/>
    <w:rsid w:val="711F33F2"/>
    <w:rsid w:val="71F10725"/>
    <w:rsid w:val="71FDBA08"/>
    <w:rsid w:val="72713A9A"/>
    <w:rsid w:val="7395A3E0"/>
    <w:rsid w:val="740D0AFB"/>
    <w:rsid w:val="74218AF0"/>
    <w:rsid w:val="74269E7A"/>
    <w:rsid w:val="742BD56B"/>
    <w:rsid w:val="75439360"/>
    <w:rsid w:val="765F6412"/>
    <w:rsid w:val="767F2B67"/>
    <w:rsid w:val="7685A877"/>
    <w:rsid w:val="772B3F4B"/>
    <w:rsid w:val="77803894"/>
    <w:rsid w:val="7841E541"/>
    <w:rsid w:val="7895BA37"/>
    <w:rsid w:val="796014F9"/>
    <w:rsid w:val="799528B5"/>
    <w:rsid w:val="79EF0C7D"/>
    <w:rsid w:val="79F6BC35"/>
    <w:rsid w:val="7ABFCE7B"/>
    <w:rsid w:val="7AF51E8A"/>
    <w:rsid w:val="7B0EE823"/>
    <w:rsid w:val="7B124981"/>
    <w:rsid w:val="7B355581"/>
    <w:rsid w:val="7B821966"/>
    <w:rsid w:val="7C97F85F"/>
    <w:rsid w:val="7CB67E24"/>
    <w:rsid w:val="7D3640B4"/>
    <w:rsid w:val="7D5AE7E1"/>
    <w:rsid w:val="7D614D1B"/>
    <w:rsid w:val="7D6B8619"/>
    <w:rsid w:val="7DC9A9DA"/>
    <w:rsid w:val="7E277CBF"/>
    <w:rsid w:val="7EB59497"/>
    <w:rsid w:val="7EF10E54"/>
    <w:rsid w:val="7F1A544E"/>
    <w:rsid w:val="7F54BE9E"/>
    <w:rsid w:val="7F8BD262"/>
    <w:rsid w:val="7FAC5891"/>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24373F"/>
  <w14:defaultImageDpi w14:val="0"/>
  <w15:docId w15:val="{4F0A3C91-EB64-F84A-ACCB-E6090A222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GB" w:eastAsia="sv-S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5AD5"/>
    <w:pPr>
      <w:spacing w:after="0" w:line="240" w:lineRule="auto"/>
    </w:pPr>
    <w:rPr>
      <w:sz w:val="24"/>
      <w:szCs w:val="24"/>
      <w:lang w:val="en-US" w:eastAsia="en-GB"/>
    </w:rPr>
  </w:style>
  <w:style w:type="paragraph" w:styleId="Heading1">
    <w:name w:val="heading 1"/>
    <w:basedOn w:val="Normal"/>
    <w:next w:val="Normal"/>
    <w:link w:val="Heading1Char"/>
    <w:uiPriority w:val="99"/>
    <w:qFormat/>
    <w:rsid w:val="003F4CC1"/>
    <w:pPr>
      <w:keepNext/>
      <w:spacing w:before="240" w:after="60"/>
      <w:outlineLvl w:val="0"/>
    </w:pPr>
    <w:rPr>
      <w:b/>
    </w:rPr>
  </w:style>
  <w:style w:type="paragraph" w:styleId="Heading2">
    <w:name w:val="heading 2"/>
    <w:basedOn w:val="Normal"/>
    <w:next w:val="Normal"/>
    <w:link w:val="Heading2Char"/>
    <w:uiPriority w:val="99"/>
    <w:qFormat/>
    <w:rsid w:val="003F4CC1"/>
    <w:pPr>
      <w:keepNext/>
      <w:spacing w:before="240" w:after="60"/>
      <w:outlineLvl w:val="1"/>
    </w:pPr>
    <w:rPr>
      <w:rFonts w:ascii="Times" w:hAnsi="Times"/>
      <w:b/>
      <w:bCs/>
      <w:i/>
    </w:rPr>
  </w:style>
  <w:style w:type="paragraph" w:styleId="Heading3">
    <w:name w:val="heading 3"/>
    <w:basedOn w:val="Normal"/>
    <w:next w:val="Normal"/>
    <w:link w:val="Heading3Char"/>
    <w:uiPriority w:val="99"/>
    <w:qFormat/>
    <w:rsid w:val="003F4CC1"/>
    <w:pPr>
      <w:keepNext/>
      <w:spacing w:before="240" w:after="60"/>
      <w:outlineLvl w:val="2"/>
    </w:pPr>
    <w:rPr>
      <w:bCs/>
      <w:i/>
    </w:rPr>
  </w:style>
  <w:style w:type="paragraph" w:styleId="Heading4">
    <w:name w:val="heading 4"/>
    <w:basedOn w:val="Normal"/>
    <w:next w:val="Normal"/>
    <w:link w:val="Heading4Char"/>
    <w:uiPriority w:val="99"/>
    <w:qFormat/>
    <w:pPr>
      <w:keepNext/>
      <w:spacing w:after="120"/>
      <w:outlineLvl w:val="3"/>
    </w:pPr>
    <w:rPr>
      <w:i/>
    </w:rPr>
  </w:style>
  <w:style w:type="paragraph" w:styleId="Heading5">
    <w:name w:val="heading 5"/>
    <w:basedOn w:val="Normal"/>
    <w:next w:val="Normal"/>
    <w:link w:val="Heading5Char"/>
    <w:uiPriority w:val="99"/>
    <w:qFormat/>
    <w:pPr>
      <w:keepNext/>
      <w:tabs>
        <w:tab w:val="num" w:pos="1008"/>
      </w:tabs>
      <w:spacing w:after="240"/>
      <w:ind w:left="1008" w:hanging="1008"/>
      <w:outlineLvl w:val="4"/>
    </w:pPr>
    <w:rPr>
      <w:bCs/>
      <w:i/>
    </w:rPr>
  </w:style>
  <w:style w:type="paragraph" w:styleId="Heading6">
    <w:name w:val="heading 6"/>
    <w:basedOn w:val="Normal"/>
    <w:next w:val="Normal"/>
    <w:link w:val="Heading6Char"/>
    <w:uiPriority w:val="99"/>
    <w:qFormat/>
    <w:pPr>
      <w:tabs>
        <w:tab w:val="num" w:pos="1152"/>
      </w:tabs>
      <w:spacing w:before="240"/>
      <w:ind w:left="1152" w:hanging="1152"/>
      <w:outlineLvl w:val="5"/>
    </w:pPr>
    <w:rPr>
      <w:b/>
      <w:sz w:val="22"/>
      <w:szCs w:val="22"/>
    </w:rPr>
  </w:style>
  <w:style w:type="paragraph" w:styleId="Heading7">
    <w:name w:val="heading 7"/>
    <w:basedOn w:val="Normal"/>
    <w:next w:val="Normal"/>
    <w:link w:val="Heading7Char"/>
    <w:uiPriority w:val="99"/>
    <w:qFormat/>
    <w:pPr>
      <w:tabs>
        <w:tab w:val="num" w:pos="1296"/>
      </w:tabs>
      <w:spacing w:before="240"/>
      <w:ind w:left="1296" w:hanging="1296"/>
      <w:outlineLvl w:val="6"/>
    </w:pPr>
    <w:rPr>
      <w:bCs/>
    </w:rPr>
  </w:style>
  <w:style w:type="paragraph" w:styleId="Heading8">
    <w:name w:val="heading 8"/>
    <w:basedOn w:val="Normal"/>
    <w:next w:val="Normal"/>
    <w:link w:val="Heading8Char"/>
    <w:uiPriority w:val="99"/>
    <w:qFormat/>
    <w:pPr>
      <w:tabs>
        <w:tab w:val="num" w:pos="1440"/>
      </w:tabs>
      <w:spacing w:before="240"/>
      <w:ind w:left="1440" w:hanging="1440"/>
      <w:outlineLvl w:val="7"/>
    </w:pPr>
    <w:rPr>
      <w:bCs/>
      <w:i/>
      <w:iCs/>
    </w:rPr>
  </w:style>
  <w:style w:type="paragraph" w:styleId="Heading9">
    <w:name w:val="heading 9"/>
    <w:basedOn w:val="Normal"/>
    <w:next w:val="Normal"/>
    <w:link w:val="Heading9Char"/>
    <w:uiPriority w:val="99"/>
    <w:qFormat/>
    <w:pPr>
      <w:tabs>
        <w:tab w:val="num" w:pos="1584"/>
      </w:tabs>
      <w:spacing w:before="240"/>
      <w:ind w:left="1584" w:hanging="1584"/>
      <w:outlineLvl w:val="8"/>
    </w:pPr>
    <w:rPr>
      <w:rFonts w:ascii="Arial" w:hAnsi="Arial" w:cs="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customStyle="1" w:styleId="Beslutsmeningar">
    <w:name w:val="Beslutsmeningar"/>
    <w:basedOn w:val="Normal"/>
    <w:uiPriority w:val="99"/>
  </w:style>
  <w:style w:type="paragraph" w:customStyle="1" w:styleId="Nummerlista">
    <w:name w:val="Nummerlista"/>
    <w:basedOn w:val="Normal"/>
    <w:uiPriority w:val="99"/>
    <w:pPr>
      <w:numPr>
        <w:numId w:val="9"/>
      </w:numPr>
      <w:spacing w:after="30"/>
      <w:ind w:left="360"/>
    </w:pPr>
  </w:style>
  <w:style w:type="paragraph" w:customStyle="1" w:styleId="widPunktlista">
    <w:name w:val="widPunktlista"/>
    <w:basedOn w:val="Normal"/>
    <w:uiPriority w:val="99"/>
    <w:semiHidden/>
    <w:pPr>
      <w:numPr>
        <w:numId w:val="10"/>
      </w:numPr>
      <w:spacing w:after="30"/>
    </w:pPr>
  </w:style>
  <w:style w:type="paragraph" w:customStyle="1" w:styleId="Naturvrdsverket">
    <w:name w:val="Naturvårdsverket"/>
    <w:basedOn w:val="Normal"/>
    <w:uiPriority w:val="99"/>
    <w:rPr>
      <w:bCs/>
    </w:rPr>
  </w:style>
  <w:style w:type="paragraph" w:styleId="Footer">
    <w:name w:val="footer"/>
    <w:basedOn w:val="Normal"/>
    <w:link w:val="FooterChar"/>
    <w:uiPriority w:val="99"/>
    <w:semiHidden/>
    <w:pPr>
      <w:tabs>
        <w:tab w:val="center" w:pos="4536"/>
        <w:tab w:val="right" w:pos="9072"/>
      </w:tabs>
      <w:spacing w:line="220" w:lineRule="exact"/>
    </w:pPr>
    <w:rPr>
      <w:smallCaps/>
      <w:noProof/>
      <w:spacing w:val="16"/>
      <w:sz w:val="16"/>
      <w:szCs w:val="16"/>
      <w:lang w:eastAsia="en-US"/>
    </w:rPr>
  </w:style>
  <w:style w:type="character" w:customStyle="1" w:styleId="FooterChar">
    <w:name w:val="Footer Char"/>
    <w:basedOn w:val="DefaultParagraphFont"/>
    <w:link w:val="Footer"/>
    <w:uiPriority w:val="99"/>
    <w:semiHidden/>
    <w:rPr>
      <w:sz w:val="24"/>
      <w:szCs w:val="20"/>
    </w:rPr>
  </w:style>
  <w:style w:type="paragraph" w:styleId="Header">
    <w:name w:val="header"/>
    <w:basedOn w:val="Normal"/>
    <w:link w:val="HeaderChar"/>
    <w:uiPriority w:val="99"/>
    <w:pPr>
      <w:tabs>
        <w:tab w:val="center" w:pos="4536"/>
        <w:tab w:val="right" w:pos="9072"/>
      </w:tabs>
    </w:pPr>
    <w:rPr>
      <w:smallCaps/>
      <w:spacing w:val="12"/>
      <w:sz w:val="20"/>
      <w:lang w:eastAsia="en-US"/>
    </w:rPr>
  </w:style>
  <w:style w:type="character" w:customStyle="1" w:styleId="HeaderChar">
    <w:name w:val="Header Char"/>
    <w:basedOn w:val="DefaultParagraphFont"/>
    <w:link w:val="Header"/>
    <w:uiPriority w:val="99"/>
    <w:rPr>
      <w:sz w:val="24"/>
      <w:szCs w:val="20"/>
    </w:rPr>
  </w:style>
  <w:style w:type="character" w:styleId="PageNumber">
    <w:name w:val="page number"/>
    <w:basedOn w:val="DefaultParagraphFont"/>
    <w:uiPriority w:val="99"/>
    <w:semiHidden/>
    <w:rPr>
      <w:rFonts w:cs="Times New Roman"/>
    </w:rPr>
  </w:style>
  <w:style w:type="paragraph" w:customStyle="1" w:styleId="StyleTabellLitenTextNotAllcaps">
    <w:name w:val="Style TabellLitenText + Not All caps"/>
    <w:basedOn w:val="Normal"/>
    <w:uiPriority w:val="99"/>
    <w:semiHidden/>
    <w:rPr>
      <w:rFonts w:ascii="Arial" w:hAnsi="Arial"/>
      <w:noProof/>
      <w:sz w:val="12"/>
      <w:szCs w:val="18"/>
    </w:rPr>
  </w:style>
  <w:style w:type="paragraph" w:customStyle="1" w:styleId="TabellLitenText">
    <w:name w:val="TabellLitenText"/>
    <w:basedOn w:val="Normal"/>
    <w:uiPriority w:val="99"/>
    <w:semiHidden/>
    <w:rPr>
      <w:smallCaps/>
      <w:noProof/>
      <w:spacing w:val="16"/>
      <w:sz w:val="16"/>
      <w:szCs w:val="12"/>
    </w:rPr>
  </w:style>
  <w:style w:type="paragraph" w:customStyle="1" w:styleId="Tabellrubrik">
    <w:name w:val="Tabellrubrik"/>
    <w:uiPriority w:val="99"/>
    <w:semiHidden/>
    <w:pPr>
      <w:spacing w:after="0" w:line="240" w:lineRule="auto"/>
    </w:pPr>
    <w:rPr>
      <w:sz w:val="24"/>
    </w:rPr>
  </w:style>
  <w:style w:type="paragraph" w:customStyle="1" w:styleId="Tabelltext">
    <w:name w:val="Tabelltext"/>
    <w:uiPriority w:val="99"/>
    <w:semiHidden/>
    <w:pPr>
      <w:spacing w:after="0" w:line="240" w:lineRule="auto"/>
    </w:pPr>
  </w:style>
  <w:style w:type="character" w:styleId="Hyperlink">
    <w:name w:val="Hyperlink"/>
    <w:basedOn w:val="DefaultParagraphFont"/>
    <w:uiPriority w:val="99"/>
    <w:rsid w:val="003F4CC1"/>
    <w:rPr>
      <w:rFonts w:cs="Times New Roman"/>
      <w:color w:val="auto"/>
      <w:u w:val="single"/>
    </w:rPr>
  </w:style>
  <w:style w:type="paragraph" w:customStyle="1" w:styleId="widPunktlista2">
    <w:name w:val="widPunktlista2"/>
    <w:basedOn w:val="Normal"/>
    <w:uiPriority w:val="99"/>
    <w:semiHidden/>
    <w:pPr>
      <w:numPr>
        <w:numId w:val="11"/>
      </w:numPr>
      <w:ind w:left="357" w:hanging="357"/>
    </w:p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paragraph" w:styleId="BalloonText">
    <w:name w:val="Balloon Text"/>
    <w:basedOn w:val="Normal"/>
    <w:link w:val="BalloonTextChar"/>
    <w:uiPriority w:val="99"/>
    <w:semiHidden/>
    <w:rsid w:val="00B82A39"/>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InledandeRubrik">
    <w:name w:val="Inledande Rubrik"/>
    <w:basedOn w:val="Normal"/>
    <w:next w:val="Normal"/>
    <w:uiPriority w:val="99"/>
    <w:rsid w:val="003F4CC1"/>
    <w:pPr>
      <w:keepNext/>
      <w:spacing w:after="240"/>
    </w:pPr>
    <w:rPr>
      <w:b/>
    </w:rPr>
  </w:style>
  <w:style w:type="paragraph" w:customStyle="1" w:styleId="Rubrik1Nr">
    <w:name w:val="Rubrik 1 Nr"/>
    <w:basedOn w:val="Heading1"/>
    <w:next w:val="Normal"/>
    <w:uiPriority w:val="99"/>
    <w:rsid w:val="003F4CC1"/>
    <w:pPr>
      <w:numPr>
        <w:numId w:val="12"/>
      </w:numPr>
      <w:tabs>
        <w:tab w:val="left" w:pos="397"/>
        <w:tab w:val="left" w:pos="510"/>
      </w:tabs>
    </w:pPr>
    <w:rPr>
      <w:rFonts w:cs="Arial"/>
      <w:bCs/>
      <w:kern w:val="32"/>
      <w:szCs w:val="32"/>
    </w:rPr>
  </w:style>
  <w:style w:type="paragraph" w:customStyle="1" w:styleId="Rubrik2Nr">
    <w:name w:val="Rubrik 2 Nr"/>
    <w:basedOn w:val="Heading2"/>
    <w:next w:val="Normal"/>
    <w:uiPriority w:val="99"/>
    <w:rsid w:val="003F4CC1"/>
    <w:pPr>
      <w:numPr>
        <w:ilvl w:val="1"/>
        <w:numId w:val="12"/>
      </w:numPr>
      <w:tabs>
        <w:tab w:val="left" w:pos="510"/>
        <w:tab w:val="left" w:pos="624"/>
        <w:tab w:val="left" w:pos="737"/>
      </w:tabs>
    </w:pPr>
    <w:rPr>
      <w:rFonts w:ascii="Times New Roman" w:hAnsi="Times New Roman" w:cs="Arial"/>
      <w:iCs/>
      <w:szCs w:val="28"/>
    </w:rPr>
  </w:style>
  <w:style w:type="paragraph" w:customStyle="1" w:styleId="Rubrik3Nr">
    <w:name w:val="Rubrik 3 Nr"/>
    <w:basedOn w:val="Heading3"/>
    <w:next w:val="Normal"/>
    <w:uiPriority w:val="99"/>
    <w:rsid w:val="003F4CC1"/>
    <w:pPr>
      <w:numPr>
        <w:ilvl w:val="2"/>
        <w:numId w:val="12"/>
      </w:numPr>
      <w:tabs>
        <w:tab w:val="left" w:pos="799"/>
        <w:tab w:val="left" w:pos="907"/>
        <w:tab w:val="left" w:pos="1106"/>
      </w:tabs>
    </w:pPr>
    <w:rPr>
      <w:rFonts w:cs="Arial"/>
      <w:szCs w:val="26"/>
    </w:rPr>
  </w:style>
  <w:style w:type="paragraph" w:customStyle="1" w:styleId="PunktlistaNV">
    <w:name w:val="Punktlista NV"/>
    <w:basedOn w:val="Normal"/>
    <w:uiPriority w:val="99"/>
    <w:rsid w:val="00482815"/>
    <w:pPr>
      <w:numPr>
        <w:numId w:val="13"/>
      </w:numPr>
    </w:pPr>
  </w:style>
  <w:style w:type="paragraph" w:customStyle="1" w:styleId="Normalindrag">
    <w:name w:val="Normal indrag"/>
    <w:basedOn w:val="Normal"/>
    <w:link w:val="NormalindragChar"/>
    <w:rsid w:val="00540865"/>
    <w:pPr>
      <w:spacing w:line="290" w:lineRule="exact"/>
      <w:ind w:firstLine="340"/>
    </w:pPr>
    <w:rPr>
      <w:lang w:eastAsia="en-US"/>
    </w:rPr>
  </w:style>
  <w:style w:type="character" w:styleId="CommentReference">
    <w:name w:val="annotation reference"/>
    <w:basedOn w:val="DefaultParagraphFont"/>
    <w:uiPriority w:val="99"/>
    <w:semiHidden/>
    <w:rsid w:val="00540865"/>
    <w:rPr>
      <w:sz w:val="16"/>
      <w:szCs w:val="16"/>
    </w:rPr>
  </w:style>
  <w:style w:type="paragraph" w:styleId="CommentText">
    <w:name w:val="annotation text"/>
    <w:basedOn w:val="Normal"/>
    <w:link w:val="CommentTextChar"/>
    <w:uiPriority w:val="99"/>
    <w:semiHidden/>
    <w:rsid w:val="00540865"/>
    <w:pPr>
      <w:spacing w:line="290" w:lineRule="exact"/>
    </w:pPr>
    <w:rPr>
      <w:sz w:val="20"/>
      <w:lang w:eastAsia="en-US"/>
    </w:rPr>
  </w:style>
  <w:style w:type="character" w:customStyle="1" w:styleId="CommentTextChar">
    <w:name w:val="Comment Text Char"/>
    <w:basedOn w:val="DefaultParagraphFont"/>
    <w:link w:val="CommentText"/>
    <w:uiPriority w:val="99"/>
    <w:semiHidden/>
    <w:rsid w:val="00540865"/>
    <w:rPr>
      <w:sz w:val="20"/>
      <w:szCs w:val="20"/>
      <w:lang w:eastAsia="en-US"/>
    </w:rPr>
  </w:style>
  <w:style w:type="paragraph" w:styleId="CommentSubject">
    <w:name w:val="annotation subject"/>
    <w:basedOn w:val="CommentText"/>
    <w:next w:val="CommentText"/>
    <w:link w:val="CommentSubjectChar"/>
    <w:uiPriority w:val="99"/>
    <w:semiHidden/>
    <w:unhideWhenUsed/>
    <w:rsid w:val="00540865"/>
    <w:pPr>
      <w:spacing w:line="240" w:lineRule="auto"/>
    </w:pPr>
    <w:rPr>
      <w:b/>
      <w:bCs/>
      <w:lang w:eastAsia="sv-SE"/>
    </w:rPr>
  </w:style>
  <w:style w:type="character" w:customStyle="1" w:styleId="CommentSubjectChar">
    <w:name w:val="Comment Subject Char"/>
    <w:basedOn w:val="CommentTextChar"/>
    <w:link w:val="CommentSubject"/>
    <w:uiPriority w:val="99"/>
    <w:semiHidden/>
    <w:rsid w:val="00540865"/>
    <w:rPr>
      <w:b/>
      <w:bCs/>
      <w:sz w:val="20"/>
      <w:szCs w:val="20"/>
      <w:lang w:eastAsia="en-US"/>
    </w:rPr>
  </w:style>
  <w:style w:type="character" w:styleId="IntenseReference">
    <w:name w:val="Intense Reference"/>
    <w:basedOn w:val="DefaultParagraphFont"/>
    <w:uiPriority w:val="32"/>
    <w:qFormat/>
    <w:rsid w:val="00CE0C84"/>
    <w:rPr>
      <w:b/>
      <w:bCs/>
      <w:smallCaps/>
      <w:color w:val="C0504D" w:themeColor="accent2"/>
      <w:spacing w:val="5"/>
      <w:u w:val="single"/>
    </w:rPr>
  </w:style>
  <w:style w:type="paragraph" w:styleId="Title">
    <w:name w:val="Title"/>
    <w:basedOn w:val="Normal"/>
    <w:next w:val="Normal"/>
    <w:link w:val="TitleChar"/>
    <w:uiPriority w:val="10"/>
    <w:qFormat/>
    <w:rsid w:val="00CE0C8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0C8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09438B"/>
    <w:pPr>
      <w:ind w:left="720"/>
      <w:contextualSpacing/>
    </w:pPr>
  </w:style>
  <w:style w:type="character" w:customStyle="1" w:styleId="NormalindragChar">
    <w:name w:val="Normal indrag Char"/>
    <w:link w:val="Normalindrag"/>
    <w:locked/>
    <w:rsid w:val="009E576D"/>
    <w:rPr>
      <w:sz w:val="24"/>
      <w:szCs w:val="20"/>
      <w:lang w:eastAsia="en-US"/>
    </w:rPr>
  </w:style>
  <w:style w:type="table" w:styleId="TableGrid">
    <w:name w:val="Table Grid"/>
    <w:basedOn w:val="TableNormal"/>
    <w:uiPriority w:val="59"/>
    <w:rsid w:val="00665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C64EA"/>
    <w:pPr>
      <w:keepLines/>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TOC1">
    <w:name w:val="toc 1"/>
    <w:basedOn w:val="Normal"/>
    <w:next w:val="Normal"/>
    <w:autoRedefine/>
    <w:uiPriority w:val="39"/>
    <w:unhideWhenUsed/>
    <w:rsid w:val="00CC64EA"/>
    <w:pPr>
      <w:spacing w:before="360" w:after="360"/>
    </w:pPr>
    <w:rPr>
      <w:rFonts w:asciiTheme="minorHAnsi" w:hAnsiTheme="minorHAnsi" w:cstheme="minorHAnsi"/>
      <w:b/>
      <w:bCs/>
      <w:caps/>
      <w:sz w:val="22"/>
      <w:szCs w:val="22"/>
      <w:u w:val="single"/>
    </w:rPr>
  </w:style>
  <w:style w:type="paragraph" w:styleId="TOC2">
    <w:name w:val="toc 2"/>
    <w:basedOn w:val="Normal"/>
    <w:next w:val="Normal"/>
    <w:autoRedefine/>
    <w:uiPriority w:val="39"/>
    <w:unhideWhenUsed/>
    <w:rsid w:val="00925EAA"/>
    <w:pPr>
      <w:tabs>
        <w:tab w:val="left" w:pos="515"/>
        <w:tab w:val="right" w:pos="7785"/>
      </w:tabs>
    </w:pPr>
    <w:rPr>
      <w:rFonts w:cstheme="minorHAnsi"/>
      <w:b/>
      <w:bCs/>
      <w:smallCaps/>
      <w:noProof/>
      <w:sz w:val="22"/>
      <w:szCs w:val="22"/>
    </w:rPr>
  </w:style>
  <w:style w:type="paragraph" w:customStyle="1" w:styleId="Default">
    <w:name w:val="Default"/>
    <w:rsid w:val="00976666"/>
    <w:pPr>
      <w:autoSpaceDE w:val="0"/>
      <w:autoSpaceDN w:val="0"/>
      <w:adjustRightInd w:val="0"/>
      <w:spacing w:after="0" w:line="240" w:lineRule="auto"/>
    </w:pPr>
    <w:rPr>
      <w:rFonts w:ascii="Palatino Linotype" w:hAnsi="Palatino Linotype" w:cs="Palatino Linotype"/>
      <w:color w:val="000000"/>
      <w:sz w:val="24"/>
      <w:szCs w:val="24"/>
    </w:rPr>
  </w:style>
  <w:style w:type="character" w:styleId="UnresolvedMention">
    <w:name w:val="Unresolved Mention"/>
    <w:basedOn w:val="DefaultParagraphFont"/>
    <w:uiPriority w:val="99"/>
    <w:semiHidden/>
    <w:unhideWhenUsed/>
    <w:rsid w:val="00EF635F"/>
    <w:rPr>
      <w:color w:val="808080"/>
      <w:shd w:val="clear" w:color="auto" w:fill="E6E6E6"/>
    </w:rPr>
  </w:style>
  <w:style w:type="character" w:customStyle="1" w:styleId="bold1">
    <w:name w:val="bold1"/>
    <w:basedOn w:val="DefaultParagraphFont"/>
    <w:rsid w:val="00CA5EC1"/>
    <w:rPr>
      <w:b/>
      <w:bCs/>
    </w:rPr>
  </w:style>
  <w:style w:type="paragraph" w:styleId="Revision">
    <w:name w:val="Revision"/>
    <w:hidden/>
    <w:uiPriority w:val="99"/>
    <w:semiHidden/>
    <w:rsid w:val="007A7259"/>
    <w:pPr>
      <w:spacing w:after="0" w:line="240" w:lineRule="auto"/>
    </w:pPr>
    <w:rPr>
      <w:sz w:val="24"/>
      <w:szCs w:val="20"/>
    </w:rPr>
  </w:style>
  <w:style w:type="paragraph" w:styleId="NormalWeb">
    <w:name w:val="Normal (Web)"/>
    <w:basedOn w:val="Normal"/>
    <w:uiPriority w:val="99"/>
    <w:semiHidden/>
    <w:unhideWhenUsed/>
    <w:rsid w:val="00B938B9"/>
    <w:pPr>
      <w:spacing w:before="100" w:beforeAutospacing="1" w:after="100" w:afterAutospacing="1"/>
    </w:pPr>
    <w:rPr>
      <w:lang w:eastAsia="en-US"/>
    </w:rPr>
  </w:style>
  <w:style w:type="paragraph" w:styleId="HTMLPreformatted">
    <w:name w:val="HTML Preformatted"/>
    <w:basedOn w:val="Normal"/>
    <w:link w:val="HTMLPreformattedChar"/>
    <w:uiPriority w:val="99"/>
    <w:unhideWhenUsed/>
    <w:rsid w:val="00ED6DE7"/>
    <w:rPr>
      <w:rFonts w:ascii="Consolas" w:hAnsi="Consolas"/>
      <w:sz w:val="20"/>
    </w:rPr>
  </w:style>
  <w:style w:type="character" w:customStyle="1" w:styleId="HTMLPreformattedChar">
    <w:name w:val="HTML Preformatted Char"/>
    <w:basedOn w:val="DefaultParagraphFont"/>
    <w:link w:val="HTMLPreformatted"/>
    <w:uiPriority w:val="99"/>
    <w:rsid w:val="00ED6DE7"/>
    <w:rPr>
      <w:rFonts w:ascii="Consolas" w:hAnsi="Consolas"/>
      <w:sz w:val="20"/>
      <w:szCs w:val="20"/>
    </w:rPr>
  </w:style>
  <w:style w:type="character" w:customStyle="1" w:styleId="y2iqfc">
    <w:name w:val="y2iqfc"/>
    <w:basedOn w:val="DefaultParagraphFont"/>
    <w:rsid w:val="00FF1004"/>
  </w:style>
  <w:style w:type="character" w:styleId="Mention">
    <w:name w:val="Mention"/>
    <w:basedOn w:val="DefaultParagraphFont"/>
    <w:uiPriority w:val="99"/>
    <w:unhideWhenUsed/>
    <w:rPr>
      <w:color w:val="2B579A"/>
      <w:shd w:val="clear" w:color="auto" w:fill="E6E6E6"/>
    </w:rPr>
  </w:style>
  <w:style w:type="paragraph" w:styleId="TOC3">
    <w:name w:val="toc 3"/>
    <w:basedOn w:val="Normal"/>
    <w:next w:val="Normal"/>
    <w:autoRedefine/>
    <w:uiPriority w:val="39"/>
    <w:unhideWhenUsed/>
    <w:rsid w:val="00356816"/>
    <w:rPr>
      <w:rFonts w:asciiTheme="minorHAnsi" w:hAnsiTheme="minorHAnsi" w:cstheme="minorHAnsi"/>
      <w:smallCaps/>
      <w:sz w:val="22"/>
      <w:szCs w:val="22"/>
    </w:rPr>
  </w:style>
  <w:style w:type="paragraph" w:styleId="TOC4">
    <w:name w:val="toc 4"/>
    <w:basedOn w:val="Normal"/>
    <w:next w:val="Normal"/>
    <w:autoRedefine/>
    <w:uiPriority w:val="39"/>
    <w:unhideWhenUsed/>
    <w:rsid w:val="00356816"/>
    <w:rPr>
      <w:rFonts w:asciiTheme="minorHAnsi" w:hAnsiTheme="minorHAnsi" w:cstheme="minorHAnsi"/>
      <w:sz w:val="22"/>
      <w:szCs w:val="22"/>
    </w:rPr>
  </w:style>
  <w:style w:type="paragraph" w:styleId="TOC5">
    <w:name w:val="toc 5"/>
    <w:basedOn w:val="Normal"/>
    <w:next w:val="Normal"/>
    <w:autoRedefine/>
    <w:uiPriority w:val="39"/>
    <w:unhideWhenUsed/>
    <w:rsid w:val="00356816"/>
    <w:rPr>
      <w:rFonts w:asciiTheme="minorHAnsi" w:hAnsiTheme="minorHAnsi" w:cstheme="minorHAnsi"/>
      <w:sz w:val="22"/>
      <w:szCs w:val="22"/>
    </w:rPr>
  </w:style>
  <w:style w:type="paragraph" w:styleId="TOC6">
    <w:name w:val="toc 6"/>
    <w:basedOn w:val="Normal"/>
    <w:next w:val="Normal"/>
    <w:autoRedefine/>
    <w:uiPriority w:val="39"/>
    <w:unhideWhenUsed/>
    <w:rsid w:val="00356816"/>
    <w:rPr>
      <w:rFonts w:asciiTheme="minorHAnsi" w:hAnsiTheme="minorHAnsi" w:cstheme="minorHAnsi"/>
      <w:sz w:val="22"/>
      <w:szCs w:val="22"/>
    </w:rPr>
  </w:style>
  <w:style w:type="paragraph" w:styleId="TOC7">
    <w:name w:val="toc 7"/>
    <w:basedOn w:val="Normal"/>
    <w:next w:val="Normal"/>
    <w:autoRedefine/>
    <w:uiPriority w:val="39"/>
    <w:unhideWhenUsed/>
    <w:rsid w:val="00356816"/>
    <w:rPr>
      <w:rFonts w:asciiTheme="minorHAnsi" w:hAnsiTheme="minorHAnsi" w:cstheme="minorHAnsi"/>
      <w:sz w:val="22"/>
      <w:szCs w:val="22"/>
    </w:rPr>
  </w:style>
  <w:style w:type="paragraph" w:styleId="TOC8">
    <w:name w:val="toc 8"/>
    <w:basedOn w:val="Normal"/>
    <w:next w:val="Normal"/>
    <w:autoRedefine/>
    <w:uiPriority w:val="39"/>
    <w:unhideWhenUsed/>
    <w:rsid w:val="00356816"/>
    <w:rPr>
      <w:rFonts w:asciiTheme="minorHAnsi" w:hAnsiTheme="minorHAnsi" w:cstheme="minorHAnsi"/>
      <w:sz w:val="22"/>
      <w:szCs w:val="22"/>
    </w:rPr>
  </w:style>
  <w:style w:type="paragraph" w:styleId="TOC9">
    <w:name w:val="toc 9"/>
    <w:basedOn w:val="Normal"/>
    <w:next w:val="Normal"/>
    <w:autoRedefine/>
    <w:uiPriority w:val="39"/>
    <w:unhideWhenUsed/>
    <w:rsid w:val="00356816"/>
    <w:rPr>
      <w:rFonts w:asciiTheme="minorHAnsi" w:hAnsiTheme="minorHAnsi" w:cstheme="minorHAnsi"/>
      <w:sz w:val="22"/>
      <w:szCs w:val="22"/>
    </w:rPr>
  </w:style>
  <w:style w:type="paragraph" w:customStyle="1" w:styleId="paragraph">
    <w:name w:val="paragraph"/>
    <w:basedOn w:val="Normal"/>
    <w:rsid w:val="00E926BA"/>
    <w:pPr>
      <w:spacing w:before="100" w:beforeAutospacing="1" w:after="100" w:afterAutospacing="1"/>
    </w:pPr>
    <w:rPr>
      <w:lang w:eastAsia="en-US"/>
    </w:rPr>
  </w:style>
  <w:style w:type="character" w:customStyle="1" w:styleId="eop">
    <w:name w:val="eop"/>
    <w:basedOn w:val="DefaultParagraphFont"/>
    <w:rsid w:val="00E926BA"/>
  </w:style>
  <w:style w:type="character" w:styleId="FollowedHyperlink">
    <w:name w:val="FollowedHyperlink"/>
    <w:basedOn w:val="DefaultParagraphFont"/>
    <w:uiPriority w:val="99"/>
    <w:semiHidden/>
    <w:unhideWhenUsed/>
    <w:rsid w:val="002509F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86990">
      <w:bodyDiv w:val="1"/>
      <w:marLeft w:val="0"/>
      <w:marRight w:val="0"/>
      <w:marTop w:val="0"/>
      <w:marBottom w:val="0"/>
      <w:divBdr>
        <w:top w:val="none" w:sz="0" w:space="0" w:color="auto"/>
        <w:left w:val="none" w:sz="0" w:space="0" w:color="auto"/>
        <w:bottom w:val="none" w:sz="0" w:space="0" w:color="auto"/>
        <w:right w:val="none" w:sz="0" w:space="0" w:color="auto"/>
      </w:divBdr>
    </w:div>
    <w:div w:id="47388412">
      <w:bodyDiv w:val="1"/>
      <w:marLeft w:val="0"/>
      <w:marRight w:val="0"/>
      <w:marTop w:val="0"/>
      <w:marBottom w:val="0"/>
      <w:divBdr>
        <w:top w:val="none" w:sz="0" w:space="0" w:color="auto"/>
        <w:left w:val="none" w:sz="0" w:space="0" w:color="auto"/>
        <w:bottom w:val="none" w:sz="0" w:space="0" w:color="auto"/>
        <w:right w:val="none" w:sz="0" w:space="0" w:color="auto"/>
      </w:divBdr>
    </w:div>
    <w:div w:id="68771354">
      <w:bodyDiv w:val="1"/>
      <w:marLeft w:val="0"/>
      <w:marRight w:val="0"/>
      <w:marTop w:val="0"/>
      <w:marBottom w:val="0"/>
      <w:divBdr>
        <w:top w:val="none" w:sz="0" w:space="0" w:color="auto"/>
        <w:left w:val="none" w:sz="0" w:space="0" w:color="auto"/>
        <w:bottom w:val="none" w:sz="0" w:space="0" w:color="auto"/>
        <w:right w:val="none" w:sz="0" w:space="0" w:color="auto"/>
      </w:divBdr>
    </w:div>
    <w:div w:id="118766634">
      <w:bodyDiv w:val="1"/>
      <w:marLeft w:val="0"/>
      <w:marRight w:val="0"/>
      <w:marTop w:val="0"/>
      <w:marBottom w:val="0"/>
      <w:divBdr>
        <w:top w:val="none" w:sz="0" w:space="0" w:color="auto"/>
        <w:left w:val="none" w:sz="0" w:space="0" w:color="auto"/>
        <w:bottom w:val="none" w:sz="0" w:space="0" w:color="auto"/>
        <w:right w:val="none" w:sz="0" w:space="0" w:color="auto"/>
      </w:divBdr>
    </w:div>
    <w:div w:id="123473812">
      <w:bodyDiv w:val="1"/>
      <w:marLeft w:val="0"/>
      <w:marRight w:val="0"/>
      <w:marTop w:val="0"/>
      <w:marBottom w:val="0"/>
      <w:divBdr>
        <w:top w:val="none" w:sz="0" w:space="0" w:color="auto"/>
        <w:left w:val="none" w:sz="0" w:space="0" w:color="auto"/>
        <w:bottom w:val="none" w:sz="0" w:space="0" w:color="auto"/>
        <w:right w:val="none" w:sz="0" w:space="0" w:color="auto"/>
      </w:divBdr>
    </w:div>
    <w:div w:id="159741666">
      <w:bodyDiv w:val="1"/>
      <w:marLeft w:val="0"/>
      <w:marRight w:val="0"/>
      <w:marTop w:val="0"/>
      <w:marBottom w:val="0"/>
      <w:divBdr>
        <w:top w:val="none" w:sz="0" w:space="0" w:color="auto"/>
        <w:left w:val="none" w:sz="0" w:space="0" w:color="auto"/>
        <w:bottom w:val="none" w:sz="0" w:space="0" w:color="auto"/>
        <w:right w:val="none" w:sz="0" w:space="0" w:color="auto"/>
      </w:divBdr>
    </w:div>
    <w:div w:id="179390203">
      <w:bodyDiv w:val="1"/>
      <w:marLeft w:val="0"/>
      <w:marRight w:val="0"/>
      <w:marTop w:val="0"/>
      <w:marBottom w:val="0"/>
      <w:divBdr>
        <w:top w:val="none" w:sz="0" w:space="0" w:color="auto"/>
        <w:left w:val="none" w:sz="0" w:space="0" w:color="auto"/>
        <w:bottom w:val="none" w:sz="0" w:space="0" w:color="auto"/>
        <w:right w:val="none" w:sz="0" w:space="0" w:color="auto"/>
      </w:divBdr>
    </w:div>
    <w:div w:id="196237286">
      <w:bodyDiv w:val="1"/>
      <w:marLeft w:val="0"/>
      <w:marRight w:val="0"/>
      <w:marTop w:val="0"/>
      <w:marBottom w:val="0"/>
      <w:divBdr>
        <w:top w:val="none" w:sz="0" w:space="0" w:color="auto"/>
        <w:left w:val="none" w:sz="0" w:space="0" w:color="auto"/>
        <w:bottom w:val="none" w:sz="0" w:space="0" w:color="auto"/>
        <w:right w:val="none" w:sz="0" w:space="0" w:color="auto"/>
      </w:divBdr>
    </w:div>
    <w:div w:id="205407588">
      <w:bodyDiv w:val="1"/>
      <w:marLeft w:val="0"/>
      <w:marRight w:val="0"/>
      <w:marTop w:val="0"/>
      <w:marBottom w:val="0"/>
      <w:divBdr>
        <w:top w:val="none" w:sz="0" w:space="0" w:color="auto"/>
        <w:left w:val="none" w:sz="0" w:space="0" w:color="auto"/>
        <w:bottom w:val="none" w:sz="0" w:space="0" w:color="auto"/>
        <w:right w:val="none" w:sz="0" w:space="0" w:color="auto"/>
      </w:divBdr>
    </w:div>
    <w:div w:id="206339989">
      <w:bodyDiv w:val="1"/>
      <w:marLeft w:val="0"/>
      <w:marRight w:val="0"/>
      <w:marTop w:val="0"/>
      <w:marBottom w:val="0"/>
      <w:divBdr>
        <w:top w:val="none" w:sz="0" w:space="0" w:color="auto"/>
        <w:left w:val="none" w:sz="0" w:space="0" w:color="auto"/>
        <w:bottom w:val="none" w:sz="0" w:space="0" w:color="auto"/>
        <w:right w:val="none" w:sz="0" w:space="0" w:color="auto"/>
      </w:divBdr>
      <w:divsChild>
        <w:div w:id="611326879">
          <w:marLeft w:val="0"/>
          <w:marRight w:val="0"/>
          <w:marTop w:val="0"/>
          <w:marBottom w:val="0"/>
          <w:divBdr>
            <w:top w:val="none" w:sz="0" w:space="0" w:color="auto"/>
            <w:left w:val="none" w:sz="0" w:space="0" w:color="auto"/>
            <w:bottom w:val="none" w:sz="0" w:space="0" w:color="auto"/>
            <w:right w:val="none" w:sz="0" w:space="0" w:color="auto"/>
          </w:divBdr>
          <w:divsChild>
            <w:div w:id="1881165443">
              <w:marLeft w:val="0"/>
              <w:marRight w:val="0"/>
              <w:marTop w:val="0"/>
              <w:marBottom w:val="0"/>
              <w:divBdr>
                <w:top w:val="none" w:sz="0" w:space="0" w:color="auto"/>
                <w:left w:val="none" w:sz="0" w:space="0" w:color="auto"/>
                <w:bottom w:val="none" w:sz="0" w:space="0" w:color="auto"/>
                <w:right w:val="none" w:sz="0" w:space="0" w:color="auto"/>
              </w:divBdr>
              <w:divsChild>
                <w:div w:id="18379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90026">
          <w:marLeft w:val="0"/>
          <w:marRight w:val="0"/>
          <w:marTop w:val="0"/>
          <w:marBottom w:val="0"/>
          <w:divBdr>
            <w:top w:val="none" w:sz="0" w:space="0" w:color="auto"/>
            <w:left w:val="none" w:sz="0" w:space="0" w:color="auto"/>
            <w:bottom w:val="none" w:sz="0" w:space="0" w:color="auto"/>
            <w:right w:val="none" w:sz="0" w:space="0" w:color="auto"/>
          </w:divBdr>
          <w:divsChild>
            <w:div w:id="62766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323137">
      <w:bodyDiv w:val="1"/>
      <w:marLeft w:val="0"/>
      <w:marRight w:val="0"/>
      <w:marTop w:val="0"/>
      <w:marBottom w:val="0"/>
      <w:divBdr>
        <w:top w:val="none" w:sz="0" w:space="0" w:color="auto"/>
        <w:left w:val="none" w:sz="0" w:space="0" w:color="auto"/>
        <w:bottom w:val="none" w:sz="0" w:space="0" w:color="auto"/>
        <w:right w:val="none" w:sz="0" w:space="0" w:color="auto"/>
      </w:divBdr>
    </w:div>
    <w:div w:id="269507226">
      <w:bodyDiv w:val="1"/>
      <w:marLeft w:val="0"/>
      <w:marRight w:val="0"/>
      <w:marTop w:val="0"/>
      <w:marBottom w:val="0"/>
      <w:divBdr>
        <w:top w:val="none" w:sz="0" w:space="0" w:color="auto"/>
        <w:left w:val="none" w:sz="0" w:space="0" w:color="auto"/>
        <w:bottom w:val="none" w:sz="0" w:space="0" w:color="auto"/>
        <w:right w:val="none" w:sz="0" w:space="0" w:color="auto"/>
      </w:divBdr>
    </w:div>
    <w:div w:id="367996587">
      <w:bodyDiv w:val="1"/>
      <w:marLeft w:val="0"/>
      <w:marRight w:val="0"/>
      <w:marTop w:val="0"/>
      <w:marBottom w:val="0"/>
      <w:divBdr>
        <w:top w:val="none" w:sz="0" w:space="0" w:color="auto"/>
        <w:left w:val="none" w:sz="0" w:space="0" w:color="auto"/>
        <w:bottom w:val="none" w:sz="0" w:space="0" w:color="auto"/>
        <w:right w:val="none" w:sz="0" w:space="0" w:color="auto"/>
      </w:divBdr>
    </w:div>
    <w:div w:id="424806643">
      <w:bodyDiv w:val="1"/>
      <w:marLeft w:val="0"/>
      <w:marRight w:val="0"/>
      <w:marTop w:val="0"/>
      <w:marBottom w:val="0"/>
      <w:divBdr>
        <w:top w:val="none" w:sz="0" w:space="0" w:color="auto"/>
        <w:left w:val="none" w:sz="0" w:space="0" w:color="auto"/>
        <w:bottom w:val="none" w:sz="0" w:space="0" w:color="auto"/>
        <w:right w:val="none" w:sz="0" w:space="0" w:color="auto"/>
      </w:divBdr>
    </w:div>
    <w:div w:id="472412510">
      <w:bodyDiv w:val="1"/>
      <w:marLeft w:val="0"/>
      <w:marRight w:val="0"/>
      <w:marTop w:val="0"/>
      <w:marBottom w:val="0"/>
      <w:divBdr>
        <w:top w:val="none" w:sz="0" w:space="0" w:color="auto"/>
        <w:left w:val="none" w:sz="0" w:space="0" w:color="auto"/>
        <w:bottom w:val="none" w:sz="0" w:space="0" w:color="auto"/>
        <w:right w:val="none" w:sz="0" w:space="0" w:color="auto"/>
      </w:divBdr>
    </w:div>
    <w:div w:id="529607484">
      <w:bodyDiv w:val="1"/>
      <w:marLeft w:val="0"/>
      <w:marRight w:val="0"/>
      <w:marTop w:val="0"/>
      <w:marBottom w:val="0"/>
      <w:divBdr>
        <w:top w:val="none" w:sz="0" w:space="0" w:color="auto"/>
        <w:left w:val="none" w:sz="0" w:space="0" w:color="auto"/>
        <w:bottom w:val="none" w:sz="0" w:space="0" w:color="auto"/>
        <w:right w:val="none" w:sz="0" w:space="0" w:color="auto"/>
      </w:divBdr>
    </w:div>
    <w:div w:id="558638847">
      <w:bodyDiv w:val="1"/>
      <w:marLeft w:val="0"/>
      <w:marRight w:val="0"/>
      <w:marTop w:val="0"/>
      <w:marBottom w:val="0"/>
      <w:divBdr>
        <w:top w:val="none" w:sz="0" w:space="0" w:color="auto"/>
        <w:left w:val="none" w:sz="0" w:space="0" w:color="auto"/>
        <w:bottom w:val="none" w:sz="0" w:space="0" w:color="auto"/>
        <w:right w:val="none" w:sz="0" w:space="0" w:color="auto"/>
      </w:divBdr>
      <w:divsChild>
        <w:div w:id="508839642">
          <w:marLeft w:val="0"/>
          <w:marRight w:val="0"/>
          <w:marTop w:val="0"/>
          <w:marBottom w:val="0"/>
          <w:divBdr>
            <w:top w:val="none" w:sz="0" w:space="0" w:color="auto"/>
            <w:left w:val="none" w:sz="0" w:space="0" w:color="auto"/>
            <w:bottom w:val="none" w:sz="0" w:space="0" w:color="auto"/>
            <w:right w:val="none" w:sz="0" w:space="0" w:color="auto"/>
          </w:divBdr>
          <w:divsChild>
            <w:div w:id="1182861230">
              <w:marLeft w:val="0"/>
              <w:marRight w:val="0"/>
              <w:marTop w:val="0"/>
              <w:marBottom w:val="0"/>
              <w:divBdr>
                <w:top w:val="none" w:sz="0" w:space="0" w:color="auto"/>
                <w:left w:val="none" w:sz="0" w:space="0" w:color="auto"/>
                <w:bottom w:val="none" w:sz="0" w:space="0" w:color="auto"/>
                <w:right w:val="none" w:sz="0" w:space="0" w:color="auto"/>
              </w:divBdr>
            </w:div>
          </w:divsChild>
        </w:div>
        <w:div w:id="836968267">
          <w:marLeft w:val="0"/>
          <w:marRight w:val="0"/>
          <w:marTop w:val="0"/>
          <w:marBottom w:val="0"/>
          <w:divBdr>
            <w:top w:val="none" w:sz="0" w:space="0" w:color="auto"/>
            <w:left w:val="none" w:sz="0" w:space="0" w:color="auto"/>
            <w:bottom w:val="none" w:sz="0" w:space="0" w:color="auto"/>
            <w:right w:val="none" w:sz="0" w:space="0" w:color="auto"/>
          </w:divBdr>
          <w:divsChild>
            <w:div w:id="144931239">
              <w:marLeft w:val="0"/>
              <w:marRight w:val="0"/>
              <w:marTop w:val="0"/>
              <w:marBottom w:val="0"/>
              <w:divBdr>
                <w:top w:val="none" w:sz="0" w:space="0" w:color="auto"/>
                <w:left w:val="none" w:sz="0" w:space="0" w:color="auto"/>
                <w:bottom w:val="none" w:sz="0" w:space="0" w:color="auto"/>
                <w:right w:val="none" w:sz="0" w:space="0" w:color="auto"/>
              </w:divBdr>
              <w:divsChild>
                <w:div w:id="459568039">
                  <w:marLeft w:val="0"/>
                  <w:marRight w:val="0"/>
                  <w:marTop w:val="0"/>
                  <w:marBottom w:val="0"/>
                  <w:divBdr>
                    <w:top w:val="none" w:sz="0" w:space="0" w:color="auto"/>
                    <w:left w:val="none" w:sz="0" w:space="0" w:color="auto"/>
                    <w:bottom w:val="none" w:sz="0" w:space="0" w:color="auto"/>
                    <w:right w:val="none" w:sz="0" w:space="0" w:color="auto"/>
                  </w:divBdr>
                  <w:divsChild>
                    <w:div w:id="6179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806750">
      <w:bodyDiv w:val="1"/>
      <w:marLeft w:val="0"/>
      <w:marRight w:val="0"/>
      <w:marTop w:val="0"/>
      <w:marBottom w:val="0"/>
      <w:divBdr>
        <w:top w:val="none" w:sz="0" w:space="0" w:color="auto"/>
        <w:left w:val="none" w:sz="0" w:space="0" w:color="auto"/>
        <w:bottom w:val="none" w:sz="0" w:space="0" w:color="auto"/>
        <w:right w:val="none" w:sz="0" w:space="0" w:color="auto"/>
      </w:divBdr>
    </w:div>
    <w:div w:id="717364479">
      <w:bodyDiv w:val="1"/>
      <w:marLeft w:val="0"/>
      <w:marRight w:val="0"/>
      <w:marTop w:val="0"/>
      <w:marBottom w:val="0"/>
      <w:divBdr>
        <w:top w:val="none" w:sz="0" w:space="0" w:color="auto"/>
        <w:left w:val="none" w:sz="0" w:space="0" w:color="auto"/>
        <w:bottom w:val="none" w:sz="0" w:space="0" w:color="auto"/>
        <w:right w:val="none" w:sz="0" w:space="0" w:color="auto"/>
      </w:divBdr>
    </w:div>
    <w:div w:id="849563297">
      <w:bodyDiv w:val="1"/>
      <w:marLeft w:val="0"/>
      <w:marRight w:val="0"/>
      <w:marTop w:val="0"/>
      <w:marBottom w:val="0"/>
      <w:divBdr>
        <w:top w:val="none" w:sz="0" w:space="0" w:color="auto"/>
        <w:left w:val="none" w:sz="0" w:space="0" w:color="auto"/>
        <w:bottom w:val="none" w:sz="0" w:space="0" w:color="auto"/>
        <w:right w:val="none" w:sz="0" w:space="0" w:color="auto"/>
      </w:divBdr>
    </w:div>
    <w:div w:id="862669983">
      <w:bodyDiv w:val="1"/>
      <w:marLeft w:val="0"/>
      <w:marRight w:val="0"/>
      <w:marTop w:val="0"/>
      <w:marBottom w:val="0"/>
      <w:divBdr>
        <w:top w:val="none" w:sz="0" w:space="0" w:color="auto"/>
        <w:left w:val="none" w:sz="0" w:space="0" w:color="auto"/>
        <w:bottom w:val="none" w:sz="0" w:space="0" w:color="auto"/>
        <w:right w:val="none" w:sz="0" w:space="0" w:color="auto"/>
      </w:divBdr>
    </w:div>
    <w:div w:id="869146884">
      <w:bodyDiv w:val="1"/>
      <w:marLeft w:val="0"/>
      <w:marRight w:val="0"/>
      <w:marTop w:val="0"/>
      <w:marBottom w:val="0"/>
      <w:divBdr>
        <w:top w:val="none" w:sz="0" w:space="0" w:color="auto"/>
        <w:left w:val="none" w:sz="0" w:space="0" w:color="auto"/>
        <w:bottom w:val="none" w:sz="0" w:space="0" w:color="auto"/>
        <w:right w:val="none" w:sz="0" w:space="0" w:color="auto"/>
      </w:divBdr>
    </w:div>
    <w:div w:id="876551833">
      <w:bodyDiv w:val="1"/>
      <w:marLeft w:val="0"/>
      <w:marRight w:val="0"/>
      <w:marTop w:val="0"/>
      <w:marBottom w:val="0"/>
      <w:divBdr>
        <w:top w:val="none" w:sz="0" w:space="0" w:color="auto"/>
        <w:left w:val="none" w:sz="0" w:space="0" w:color="auto"/>
        <w:bottom w:val="none" w:sz="0" w:space="0" w:color="auto"/>
        <w:right w:val="none" w:sz="0" w:space="0" w:color="auto"/>
      </w:divBdr>
    </w:div>
    <w:div w:id="945309076">
      <w:bodyDiv w:val="1"/>
      <w:marLeft w:val="0"/>
      <w:marRight w:val="0"/>
      <w:marTop w:val="0"/>
      <w:marBottom w:val="0"/>
      <w:divBdr>
        <w:top w:val="none" w:sz="0" w:space="0" w:color="auto"/>
        <w:left w:val="none" w:sz="0" w:space="0" w:color="auto"/>
        <w:bottom w:val="none" w:sz="0" w:space="0" w:color="auto"/>
        <w:right w:val="none" w:sz="0" w:space="0" w:color="auto"/>
      </w:divBdr>
    </w:div>
    <w:div w:id="1014654848">
      <w:bodyDiv w:val="1"/>
      <w:marLeft w:val="0"/>
      <w:marRight w:val="0"/>
      <w:marTop w:val="0"/>
      <w:marBottom w:val="0"/>
      <w:divBdr>
        <w:top w:val="none" w:sz="0" w:space="0" w:color="auto"/>
        <w:left w:val="none" w:sz="0" w:space="0" w:color="auto"/>
        <w:bottom w:val="none" w:sz="0" w:space="0" w:color="auto"/>
        <w:right w:val="none" w:sz="0" w:space="0" w:color="auto"/>
      </w:divBdr>
    </w:div>
    <w:div w:id="1072898408">
      <w:bodyDiv w:val="1"/>
      <w:marLeft w:val="0"/>
      <w:marRight w:val="0"/>
      <w:marTop w:val="0"/>
      <w:marBottom w:val="0"/>
      <w:divBdr>
        <w:top w:val="none" w:sz="0" w:space="0" w:color="auto"/>
        <w:left w:val="none" w:sz="0" w:space="0" w:color="auto"/>
        <w:bottom w:val="none" w:sz="0" w:space="0" w:color="auto"/>
        <w:right w:val="none" w:sz="0" w:space="0" w:color="auto"/>
      </w:divBdr>
    </w:div>
    <w:div w:id="1121532209">
      <w:bodyDiv w:val="1"/>
      <w:marLeft w:val="0"/>
      <w:marRight w:val="0"/>
      <w:marTop w:val="0"/>
      <w:marBottom w:val="0"/>
      <w:divBdr>
        <w:top w:val="none" w:sz="0" w:space="0" w:color="auto"/>
        <w:left w:val="none" w:sz="0" w:space="0" w:color="auto"/>
        <w:bottom w:val="none" w:sz="0" w:space="0" w:color="auto"/>
        <w:right w:val="none" w:sz="0" w:space="0" w:color="auto"/>
      </w:divBdr>
    </w:div>
    <w:div w:id="1146893280">
      <w:bodyDiv w:val="1"/>
      <w:marLeft w:val="0"/>
      <w:marRight w:val="0"/>
      <w:marTop w:val="0"/>
      <w:marBottom w:val="0"/>
      <w:divBdr>
        <w:top w:val="none" w:sz="0" w:space="0" w:color="auto"/>
        <w:left w:val="none" w:sz="0" w:space="0" w:color="auto"/>
        <w:bottom w:val="none" w:sz="0" w:space="0" w:color="auto"/>
        <w:right w:val="none" w:sz="0" w:space="0" w:color="auto"/>
      </w:divBdr>
    </w:div>
    <w:div w:id="1188521787">
      <w:bodyDiv w:val="1"/>
      <w:marLeft w:val="0"/>
      <w:marRight w:val="0"/>
      <w:marTop w:val="0"/>
      <w:marBottom w:val="0"/>
      <w:divBdr>
        <w:top w:val="none" w:sz="0" w:space="0" w:color="auto"/>
        <w:left w:val="none" w:sz="0" w:space="0" w:color="auto"/>
        <w:bottom w:val="none" w:sz="0" w:space="0" w:color="auto"/>
        <w:right w:val="none" w:sz="0" w:space="0" w:color="auto"/>
      </w:divBdr>
    </w:div>
    <w:div w:id="1281228856">
      <w:bodyDiv w:val="1"/>
      <w:marLeft w:val="0"/>
      <w:marRight w:val="0"/>
      <w:marTop w:val="0"/>
      <w:marBottom w:val="0"/>
      <w:divBdr>
        <w:top w:val="none" w:sz="0" w:space="0" w:color="auto"/>
        <w:left w:val="none" w:sz="0" w:space="0" w:color="auto"/>
        <w:bottom w:val="none" w:sz="0" w:space="0" w:color="auto"/>
        <w:right w:val="none" w:sz="0" w:space="0" w:color="auto"/>
      </w:divBdr>
    </w:div>
    <w:div w:id="1314483252">
      <w:bodyDiv w:val="1"/>
      <w:marLeft w:val="0"/>
      <w:marRight w:val="0"/>
      <w:marTop w:val="0"/>
      <w:marBottom w:val="0"/>
      <w:divBdr>
        <w:top w:val="none" w:sz="0" w:space="0" w:color="auto"/>
        <w:left w:val="none" w:sz="0" w:space="0" w:color="auto"/>
        <w:bottom w:val="none" w:sz="0" w:space="0" w:color="auto"/>
        <w:right w:val="none" w:sz="0" w:space="0" w:color="auto"/>
      </w:divBdr>
    </w:div>
    <w:div w:id="1322267730">
      <w:bodyDiv w:val="1"/>
      <w:marLeft w:val="0"/>
      <w:marRight w:val="0"/>
      <w:marTop w:val="0"/>
      <w:marBottom w:val="0"/>
      <w:divBdr>
        <w:top w:val="none" w:sz="0" w:space="0" w:color="auto"/>
        <w:left w:val="none" w:sz="0" w:space="0" w:color="auto"/>
        <w:bottom w:val="none" w:sz="0" w:space="0" w:color="auto"/>
        <w:right w:val="none" w:sz="0" w:space="0" w:color="auto"/>
      </w:divBdr>
    </w:div>
    <w:div w:id="1331254622">
      <w:bodyDiv w:val="1"/>
      <w:marLeft w:val="0"/>
      <w:marRight w:val="0"/>
      <w:marTop w:val="0"/>
      <w:marBottom w:val="0"/>
      <w:divBdr>
        <w:top w:val="none" w:sz="0" w:space="0" w:color="auto"/>
        <w:left w:val="none" w:sz="0" w:space="0" w:color="auto"/>
        <w:bottom w:val="none" w:sz="0" w:space="0" w:color="auto"/>
        <w:right w:val="none" w:sz="0" w:space="0" w:color="auto"/>
      </w:divBdr>
    </w:div>
    <w:div w:id="1334800674">
      <w:bodyDiv w:val="1"/>
      <w:marLeft w:val="0"/>
      <w:marRight w:val="0"/>
      <w:marTop w:val="0"/>
      <w:marBottom w:val="0"/>
      <w:divBdr>
        <w:top w:val="none" w:sz="0" w:space="0" w:color="auto"/>
        <w:left w:val="single" w:sz="48" w:space="0" w:color="CC654D"/>
        <w:bottom w:val="none" w:sz="0" w:space="0" w:color="auto"/>
        <w:right w:val="none" w:sz="0" w:space="0" w:color="auto"/>
      </w:divBdr>
      <w:divsChild>
        <w:div w:id="1846823660">
          <w:marLeft w:val="0"/>
          <w:marRight w:val="0"/>
          <w:marTop w:val="0"/>
          <w:marBottom w:val="0"/>
          <w:divBdr>
            <w:top w:val="none" w:sz="0" w:space="0" w:color="auto"/>
            <w:left w:val="none" w:sz="0" w:space="0" w:color="auto"/>
            <w:bottom w:val="none" w:sz="0" w:space="0" w:color="auto"/>
            <w:right w:val="none" w:sz="0" w:space="0" w:color="auto"/>
          </w:divBdr>
          <w:divsChild>
            <w:div w:id="991451035">
              <w:marLeft w:val="0"/>
              <w:marRight w:val="0"/>
              <w:marTop w:val="0"/>
              <w:marBottom w:val="0"/>
              <w:divBdr>
                <w:top w:val="none" w:sz="0" w:space="0" w:color="auto"/>
                <w:left w:val="none" w:sz="0" w:space="0" w:color="auto"/>
                <w:bottom w:val="none" w:sz="0" w:space="0" w:color="auto"/>
                <w:right w:val="none" w:sz="0" w:space="0" w:color="auto"/>
              </w:divBdr>
              <w:divsChild>
                <w:div w:id="957681006">
                  <w:marLeft w:val="0"/>
                  <w:marRight w:val="0"/>
                  <w:marTop w:val="0"/>
                  <w:marBottom w:val="0"/>
                  <w:divBdr>
                    <w:top w:val="none" w:sz="0" w:space="0" w:color="auto"/>
                    <w:left w:val="none" w:sz="0" w:space="0" w:color="auto"/>
                    <w:bottom w:val="none" w:sz="0" w:space="0" w:color="auto"/>
                    <w:right w:val="none" w:sz="0" w:space="0" w:color="auto"/>
                  </w:divBdr>
                  <w:divsChild>
                    <w:div w:id="2020889901">
                      <w:marLeft w:val="0"/>
                      <w:marRight w:val="0"/>
                      <w:marTop w:val="0"/>
                      <w:marBottom w:val="0"/>
                      <w:divBdr>
                        <w:top w:val="none" w:sz="0" w:space="0" w:color="auto"/>
                        <w:left w:val="none" w:sz="0" w:space="0" w:color="auto"/>
                        <w:bottom w:val="none" w:sz="0" w:space="0" w:color="auto"/>
                        <w:right w:val="none" w:sz="0" w:space="0" w:color="auto"/>
                      </w:divBdr>
                      <w:divsChild>
                        <w:div w:id="276643204">
                          <w:marLeft w:val="0"/>
                          <w:marRight w:val="0"/>
                          <w:marTop w:val="0"/>
                          <w:marBottom w:val="360"/>
                          <w:divBdr>
                            <w:top w:val="none" w:sz="0" w:space="0" w:color="auto"/>
                            <w:left w:val="none" w:sz="0" w:space="0" w:color="auto"/>
                            <w:bottom w:val="none" w:sz="0" w:space="0" w:color="auto"/>
                            <w:right w:val="none" w:sz="0" w:space="0" w:color="auto"/>
                          </w:divBdr>
                          <w:divsChild>
                            <w:div w:id="2032762345">
                              <w:marLeft w:val="0"/>
                              <w:marRight w:val="0"/>
                              <w:marTop w:val="0"/>
                              <w:marBottom w:val="0"/>
                              <w:divBdr>
                                <w:top w:val="none" w:sz="0" w:space="0" w:color="auto"/>
                                <w:left w:val="none" w:sz="0" w:space="0" w:color="auto"/>
                                <w:bottom w:val="none" w:sz="0" w:space="0" w:color="auto"/>
                                <w:right w:val="none" w:sz="0" w:space="0" w:color="auto"/>
                              </w:divBdr>
                              <w:divsChild>
                                <w:div w:id="1916012411">
                                  <w:marLeft w:val="0"/>
                                  <w:marRight w:val="0"/>
                                  <w:marTop w:val="0"/>
                                  <w:marBottom w:val="0"/>
                                  <w:divBdr>
                                    <w:top w:val="none" w:sz="0" w:space="0" w:color="auto"/>
                                    <w:left w:val="none" w:sz="0" w:space="0" w:color="auto"/>
                                    <w:bottom w:val="none" w:sz="0" w:space="0" w:color="auto"/>
                                    <w:right w:val="none" w:sz="0" w:space="0" w:color="auto"/>
                                  </w:divBdr>
                                  <w:divsChild>
                                    <w:div w:id="1387294567">
                                      <w:marLeft w:val="0"/>
                                      <w:marRight w:val="0"/>
                                      <w:marTop w:val="0"/>
                                      <w:marBottom w:val="0"/>
                                      <w:divBdr>
                                        <w:top w:val="none" w:sz="0" w:space="0" w:color="auto"/>
                                        <w:left w:val="none" w:sz="0" w:space="0" w:color="auto"/>
                                        <w:bottom w:val="none" w:sz="0" w:space="0" w:color="auto"/>
                                        <w:right w:val="none" w:sz="0" w:space="0" w:color="auto"/>
                                      </w:divBdr>
                                      <w:divsChild>
                                        <w:div w:id="1875338059">
                                          <w:marLeft w:val="0"/>
                                          <w:marRight w:val="0"/>
                                          <w:marTop w:val="0"/>
                                          <w:marBottom w:val="0"/>
                                          <w:divBdr>
                                            <w:top w:val="none" w:sz="0" w:space="0" w:color="auto"/>
                                            <w:left w:val="none" w:sz="0" w:space="0" w:color="auto"/>
                                            <w:bottom w:val="none" w:sz="0" w:space="0" w:color="auto"/>
                                            <w:right w:val="none" w:sz="0" w:space="0" w:color="auto"/>
                                          </w:divBdr>
                                        </w:div>
                                        <w:div w:id="205287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3079451">
      <w:marLeft w:val="0"/>
      <w:marRight w:val="0"/>
      <w:marTop w:val="0"/>
      <w:marBottom w:val="0"/>
      <w:divBdr>
        <w:top w:val="none" w:sz="0" w:space="0" w:color="auto"/>
        <w:left w:val="none" w:sz="0" w:space="0" w:color="auto"/>
        <w:bottom w:val="none" w:sz="0" w:space="0" w:color="auto"/>
        <w:right w:val="none" w:sz="0" w:space="0" w:color="auto"/>
      </w:divBdr>
      <w:divsChild>
        <w:div w:id="1593079445">
          <w:marLeft w:val="0"/>
          <w:marRight w:val="0"/>
          <w:marTop w:val="0"/>
          <w:marBottom w:val="0"/>
          <w:divBdr>
            <w:top w:val="none" w:sz="0" w:space="0" w:color="auto"/>
            <w:left w:val="none" w:sz="0" w:space="0" w:color="auto"/>
            <w:bottom w:val="none" w:sz="0" w:space="0" w:color="auto"/>
            <w:right w:val="none" w:sz="0" w:space="0" w:color="auto"/>
          </w:divBdr>
          <w:divsChild>
            <w:div w:id="1593079443">
              <w:marLeft w:val="0"/>
              <w:marRight w:val="0"/>
              <w:marTop w:val="0"/>
              <w:marBottom w:val="0"/>
              <w:divBdr>
                <w:top w:val="none" w:sz="0" w:space="0" w:color="auto"/>
                <w:left w:val="none" w:sz="0" w:space="0" w:color="auto"/>
                <w:bottom w:val="none" w:sz="0" w:space="0" w:color="auto"/>
                <w:right w:val="none" w:sz="0" w:space="0" w:color="auto"/>
              </w:divBdr>
            </w:div>
            <w:div w:id="1593079444">
              <w:marLeft w:val="0"/>
              <w:marRight w:val="0"/>
              <w:marTop w:val="0"/>
              <w:marBottom w:val="0"/>
              <w:divBdr>
                <w:top w:val="none" w:sz="0" w:space="0" w:color="auto"/>
                <w:left w:val="none" w:sz="0" w:space="0" w:color="auto"/>
                <w:bottom w:val="none" w:sz="0" w:space="0" w:color="auto"/>
                <w:right w:val="none" w:sz="0" w:space="0" w:color="auto"/>
              </w:divBdr>
            </w:div>
            <w:div w:id="1593079446">
              <w:marLeft w:val="0"/>
              <w:marRight w:val="0"/>
              <w:marTop w:val="0"/>
              <w:marBottom w:val="0"/>
              <w:divBdr>
                <w:top w:val="none" w:sz="0" w:space="0" w:color="auto"/>
                <w:left w:val="none" w:sz="0" w:space="0" w:color="auto"/>
                <w:bottom w:val="none" w:sz="0" w:space="0" w:color="auto"/>
                <w:right w:val="none" w:sz="0" w:space="0" w:color="auto"/>
              </w:divBdr>
            </w:div>
            <w:div w:id="1593079447">
              <w:marLeft w:val="0"/>
              <w:marRight w:val="0"/>
              <w:marTop w:val="0"/>
              <w:marBottom w:val="0"/>
              <w:divBdr>
                <w:top w:val="none" w:sz="0" w:space="0" w:color="auto"/>
                <w:left w:val="none" w:sz="0" w:space="0" w:color="auto"/>
                <w:bottom w:val="none" w:sz="0" w:space="0" w:color="auto"/>
                <w:right w:val="none" w:sz="0" w:space="0" w:color="auto"/>
              </w:divBdr>
            </w:div>
            <w:div w:id="1593079448">
              <w:marLeft w:val="0"/>
              <w:marRight w:val="0"/>
              <w:marTop w:val="0"/>
              <w:marBottom w:val="0"/>
              <w:divBdr>
                <w:top w:val="none" w:sz="0" w:space="0" w:color="auto"/>
                <w:left w:val="none" w:sz="0" w:space="0" w:color="auto"/>
                <w:bottom w:val="none" w:sz="0" w:space="0" w:color="auto"/>
                <w:right w:val="none" w:sz="0" w:space="0" w:color="auto"/>
              </w:divBdr>
            </w:div>
            <w:div w:id="1593079449">
              <w:marLeft w:val="0"/>
              <w:marRight w:val="0"/>
              <w:marTop w:val="0"/>
              <w:marBottom w:val="0"/>
              <w:divBdr>
                <w:top w:val="none" w:sz="0" w:space="0" w:color="auto"/>
                <w:left w:val="none" w:sz="0" w:space="0" w:color="auto"/>
                <w:bottom w:val="none" w:sz="0" w:space="0" w:color="auto"/>
                <w:right w:val="none" w:sz="0" w:space="0" w:color="auto"/>
              </w:divBdr>
            </w:div>
            <w:div w:id="1593079450">
              <w:marLeft w:val="0"/>
              <w:marRight w:val="0"/>
              <w:marTop w:val="0"/>
              <w:marBottom w:val="0"/>
              <w:divBdr>
                <w:top w:val="none" w:sz="0" w:space="0" w:color="auto"/>
                <w:left w:val="none" w:sz="0" w:space="0" w:color="auto"/>
                <w:bottom w:val="none" w:sz="0" w:space="0" w:color="auto"/>
                <w:right w:val="none" w:sz="0" w:space="0" w:color="auto"/>
              </w:divBdr>
            </w:div>
            <w:div w:id="159307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65910">
      <w:bodyDiv w:val="1"/>
      <w:marLeft w:val="0"/>
      <w:marRight w:val="0"/>
      <w:marTop w:val="0"/>
      <w:marBottom w:val="0"/>
      <w:divBdr>
        <w:top w:val="none" w:sz="0" w:space="0" w:color="auto"/>
        <w:left w:val="none" w:sz="0" w:space="0" w:color="auto"/>
        <w:bottom w:val="none" w:sz="0" w:space="0" w:color="auto"/>
        <w:right w:val="none" w:sz="0" w:space="0" w:color="auto"/>
      </w:divBdr>
    </w:div>
    <w:div w:id="1694113592">
      <w:bodyDiv w:val="1"/>
      <w:marLeft w:val="0"/>
      <w:marRight w:val="0"/>
      <w:marTop w:val="0"/>
      <w:marBottom w:val="0"/>
      <w:divBdr>
        <w:top w:val="none" w:sz="0" w:space="0" w:color="auto"/>
        <w:left w:val="none" w:sz="0" w:space="0" w:color="auto"/>
        <w:bottom w:val="none" w:sz="0" w:space="0" w:color="auto"/>
        <w:right w:val="none" w:sz="0" w:space="0" w:color="auto"/>
      </w:divBdr>
    </w:div>
    <w:div w:id="1729498852">
      <w:bodyDiv w:val="1"/>
      <w:marLeft w:val="0"/>
      <w:marRight w:val="0"/>
      <w:marTop w:val="0"/>
      <w:marBottom w:val="0"/>
      <w:divBdr>
        <w:top w:val="none" w:sz="0" w:space="0" w:color="auto"/>
        <w:left w:val="none" w:sz="0" w:space="0" w:color="auto"/>
        <w:bottom w:val="none" w:sz="0" w:space="0" w:color="auto"/>
        <w:right w:val="none" w:sz="0" w:space="0" w:color="auto"/>
      </w:divBdr>
    </w:div>
    <w:div w:id="1736927099">
      <w:bodyDiv w:val="1"/>
      <w:marLeft w:val="0"/>
      <w:marRight w:val="0"/>
      <w:marTop w:val="0"/>
      <w:marBottom w:val="0"/>
      <w:divBdr>
        <w:top w:val="none" w:sz="0" w:space="0" w:color="auto"/>
        <w:left w:val="none" w:sz="0" w:space="0" w:color="auto"/>
        <w:bottom w:val="none" w:sz="0" w:space="0" w:color="auto"/>
        <w:right w:val="none" w:sz="0" w:space="0" w:color="auto"/>
      </w:divBdr>
    </w:div>
    <w:div w:id="1807237583">
      <w:bodyDiv w:val="1"/>
      <w:marLeft w:val="0"/>
      <w:marRight w:val="0"/>
      <w:marTop w:val="0"/>
      <w:marBottom w:val="0"/>
      <w:divBdr>
        <w:top w:val="none" w:sz="0" w:space="0" w:color="auto"/>
        <w:left w:val="none" w:sz="0" w:space="0" w:color="auto"/>
        <w:bottom w:val="none" w:sz="0" w:space="0" w:color="auto"/>
        <w:right w:val="none" w:sz="0" w:space="0" w:color="auto"/>
      </w:divBdr>
    </w:div>
    <w:div w:id="1836146745">
      <w:bodyDiv w:val="1"/>
      <w:marLeft w:val="0"/>
      <w:marRight w:val="0"/>
      <w:marTop w:val="0"/>
      <w:marBottom w:val="0"/>
      <w:divBdr>
        <w:top w:val="none" w:sz="0" w:space="0" w:color="auto"/>
        <w:left w:val="none" w:sz="0" w:space="0" w:color="auto"/>
        <w:bottom w:val="none" w:sz="0" w:space="0" w:color="auto"/>
        <w:right w:val="none" w:sz="0" w:space="0" w:color="auto"/>
      </w:divBdr>
    </w:div>
    <w:div w:id="1838809111">
      <w:bodyDiv w:val="1"/>
      <w:marLeft w:val="0"/>
      <w:marRight w:val="0"/>
      <w:marTop w:val="0"/>
      <w:marBottom w:val="0"/>
      <w:divBdr>
        <w:top w:val="none" w:sz="0" w:space="0" w:color="auto"/>
        <w:left w:val="none" w:sz="0" w:space="0" w:color="auto"/>
        <w:bottom w:val="none" w:sz="0" w:space="0" w:color="auto"/>
        <w:right w:val="none" w:sz="0" w:space="0" w:color="auto"/>
      </w:divBdr>
    </w:div>
    <w:div w:id="1866793288">
      <w:bodyDiv w:val="1"/>
      <w:marLeft w:val="0"/>
      <w:marRight w:val="0"/>
      <w:marTop w:val="0"/>
      <w:marBottom w:val="0"/>
      <w:divBdr>
        <w:top w:val="none" w:sz="0" w:space="0" w:color="auto"/>
        <w:left w:val="none" w:sz="0" w:space="0" w:color="auto"/>
        <w:bottom w:val="none" w:sz="0" w:space="0" w:color="auto"/>
        <w:right w:val="none" w:sz="0" w:space="0" w:color="auto"/>
      </w:divBdr>
    </w:div>
    <w:div w:id="1869828966">
      <w:bodyDiv w:val="1"/>
      <w:marLeft w:val="0"/>
      <w:marRight w:val="0"/>
      <w:marTop w:val="0"/>
      <w:marBottom w:val="0"/>
      <w:divBdr>
        <w:top w:val="none" w:sz="0" w:space="0" w:color="auto"/>
        <w:left w:val="none" w:sz="0" w:space="0" w:color="auto"/>
        <w:bottom w:val="none" w:sz="0" w:space="0" w:color="auto"/>
        <w:right w:val="none" w:sz="0" w:space="0" w:color="auto"/>
      </w:divBdr>
    </w:div>
    <w:div w:id="1892493799">
      <w:bodyDiv w:val="1"/>
      <w:marLeft w:val="0"/>
      <w:marRight w:val="0"/>
      <w:marTop w:val="0"/>
      <w:marBottom w:val="0"/>
      <w:divBdr>
        <w:top w:val="none" w:sz="0" w:space="0" w:color="auto"/>
        <w:left w:val="none" w:sz="0" w:space="0" w:color="auto"/>
        <w:bottom w:val="none" w:sz="0" w:space="0" w:color="auto"/>
        <w:right w:val="none" w:sz="0" w:space="0" w:color="auto"/>
      </w:divBdr>
    </w:div>
    <w:div w:id="1917812300">
      <w:bodyDiv w:val="1"/>
      <w:marLeft w:val="0"/>
      <w:marRight w:val="0"/>
      <w:marTop w:val="0"/>
      <w:marBottom w:val="0"/>
      <w:divBdr>
        <w:top w:val="none" w:sz="0" w:space="0" w:color="auto"/>
        <w:left w:val="none" w:sz="0" w:space="0" w:color="auto"/>
        <w:bottom w:val="none" w:sz="0" w:space="0" w:color="auto"/>
        <w:right w:val="none" w:sz="0" w:space="0" w:color="auto"/>
      </w:divBdr>
    </w:div>
    <w:div w:id="1949001409">
      <w:bodyDiv w:val="1"/>
      <w:marLeft w:val="0"/>
      <w:marRight w:val="0"/>
      <w:marTop w:val="0"/>
      <w:marBottom w:val="0"/>
      <w:divBdr>
        <w:top w:val="none" w:sz="0" w:space="0" w:color="auto"/>
        <w:left w:val="none" w:sz="0" w:space="0" w:color="auto"/>
        <w:bottom w:val="none" w:sz="0" w:space="0" w:color="auto"/>
        <w:right w:val="none" w:sz="0" w:space="0" w:color="auto"/>
      </w:divBdr>
      <w:divsChild>
        <w:div w:id="141850098">
          <w:marLeft w:val="0"/>
          <w:marRight w:val="0"/>
          <w:marTop w:val="0"/>
          <w:marBottom w:val="0"/>
          <w:divBdr>
            <w:top w:val="none" w:sz="0" w:space="0" w:color="auto"/>
            <w:left w:val="none" w:sz="0" w:space="0" w:color="auto"/>
            <w:bottom w:val="none" w:sz="0" w:space="0" w:color="auto"/>
            <w:right w:val="none" w:sz="0" w:space="0" w:color="auto"/>
          </w:divBdr>
          <w:divsChild>
            <w:div w:id="1149783522">
              <w:marLeft w:val="0"/>
              <w:marRight w:val="0"/>
              <w:marTop w:val="0"/>
              <w:marBottom w:val="0"/>
              <w:divBdr>
                <w:top w:val="none" w:sz="0" w:space="0" w:color="auto"/>
                <w:left w:val="none" w:sz="0" w:space="0" w:color="auto"/>
                <w:bottom w:val="none" w:sz="0" w:space="0" w:color="auto"/>
                <w:right w:val="none" w:sz="0" w:space="0" w:color="auto"/>
              </w:divBdr>
            </w:div>
          </w:divsChild>
        </w:div>
        <w:div w:id="1225680972">
          <w:marLeft w:val="0"/>
          <w:marRight w:val="0"/>
          <w:marTop w:val="0"/>
          <w:marBottom w:val="0"/>
          <w:divBdr>
            <w:top w:val="none" w:sz="0" w:space="0" w:color="auto"/>
            <w:left w:val="none" w:sz="0" w:space="0" w:color="auto"/>
            <w:bottom w:val="none" w:sz="0" w:space="0" w:color="auto"/>
            <w:right w:val="none" w:sz="0" w:space="0" w:color="auto"/>
          </w:divBdr>
          <w:divsChild>
            <w:div w:id="1209953156">
              <w:marLeft w:val="0"/>
              <w:marRight w:val="0"/>
              <w:marTop w:val="0"/>
              <w:marBottom w:val="0"/>
              <w:divBdr>
                <w:top w:val="none" w:sz="0" w:space="0" w:color="auto"/>
                <w:left w:val="none" w:sz="0" w:space="0" w:color="auto"/>
                <w:bottom w:val="none" w:sz="0" w:space="0" w:color="auto"/>
                <w:right w:val="none" w:sz="0" w:space="0" w:color="auto"/>
              </w:divBdr>
              <w:divsChild>
                <w:div w:id="138675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535169">
      <w:bodyDiv w:val="1"/>
      <w:marLeft w:val="0"/>
      <w:marRight w:val="0"/>
      <w:marTop w:val="0"/>
      <w:marBottom w:val="0"/>
      <w:divBdr>
        <w:top w:val="none" w:sz="0" w:space="0" w:color="auto"/>
        <w:left w:val="none" w:sz="0" w:space="0" w:color="auto"/>
        <w:bottom w:val="none" w:sz="0" w:space="0" w:color="auto"/>
        <w:right w:val="none" w:sz="0" w:space="0" w:color="auto"/>
      </w:divBdr>
    </w:div>
    <w:div w:id="1986085829">
      <w:bodyDiv w:val="1"/>
      <w:marLeft w:val="0"/>
      <w:marRight w:val="0"/>
      <w:marTop w:val="0"/>
      <w:marBottom w:val="0"/>
      <w:divBdr>
        <w:top w:val="none" w:sz="0" w:space="0" w:color="auto"/>
        <w:left w:val="none" w:sz="0" w:space="0" w:color="auto"/>
        <w:bottom w:val="none" w:sz="0" w:space="0" w:color="auto"/>
        <w:right w:val="none" w:sz="0" w:space="0" w:color="auto"/>
      </w:divBdr>
    </w:div>
    <w:div w:id="1986470413">
      <w:bodyDiv w:val="1"/>
      <w:marLeft w:val="0"/>
      <w:marRight w:val="0"/>
      <w:marTop w:val="0"/>
      <w:marBottom w:val="0"/>
      <w:divBdr>
        <w:top w:val="none" w:sz="0" w:space="0" w:color="auto"/>
        <w:left w:val="none" w:sz="0" w:space="0" w:color="auto"/>
        <w:bottom w:val="none" w:sz="0" w:space="0" w:color="auto"/>
        <w:right w:val="none" w:sz="0" w:space="0" w:color="auto"/>
      </w:divBdr>
    </w:div>
    <w:div w:id="2060399854">
      <w:bodyDiv w:val="1"/>
      <w:marLeft w:val="0"/>
      <w:marRight w:val="0"/>
      <w:marTop w:val="0"/>
      <w:marBottom w:val="0"/>
      <w:divBdr>
        <w:top w:val="none" w:sz="0" w:space="0" w:color="auto"/>
        <w:left w:val="none" w:sz="0" w:space="0" w:color="auto"/>
        <w:bottom w:val="none" w:sz="0" w:space="0" w:color="auto"/>
        <w:right w:val="none" w:sz="0" w:space="0" w:color="auto"/>
      </w:divBdr>
    </w:div>
    <w:div w:id="2098135861">
      <w:bodyDiv w:val="1"/>
      <w:marLeft w:val="0"/>
      <w:marRight w:val="0"/>
      <w:marTop w:val="0"/>
      <w:marBottom w:val="0"/>
      <w:divBdr>
        <w:top w:val="none" w:sz="0" w:space="0" w:color="auto"/>
        <w:left w:val="none" w:sz="0" w:space="0" w:color="auto"/>
        <w:bottom w:val="none" w:sz="0" w:space="0" w:color="auto"/>
        <w:right w:val="none" w:sz="0" w:space="0" w:color="auto"/>
      </w:divBdr>
    </w:div>
    <w:div w:id="2133551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asa.solujic@sei.org"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asa.solujic@sei.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i.org/"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194C02F5D51462438F4C5438879580E2" ma:contentTypeVersion="15" ma:contentTypeDescription="Skapa ett nytt dokument." ma:contentTypeScope="" ma:versionID="870f4e03e315ae3224526b9cc61983a6">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0291854c84e71924ad83cbeaa9cdef1c"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at med information"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eringar"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0A3A09E-938D-40F3-8697-9CF4BE443DE4}">
  <ds:schemaRefs>
    <ds:schemaRef ds:uri="http://schemas.openxmlformats.org/officeDocument/2006/bibliography"/>
  </ds:schemaRefs>
</ds:datastoreItem>
</file>

<file path=customXml/itemProps2.xml><?xml version="1.0" encoding="utf-8"?>
<ds:datastoreItem xmlns:ds="http://schemas.openxmlformats.org/officeDocument/2006/customXml" ds:itemID="{E7A0BBF9-BB8C-4A16-9BC0-6A21344557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a2516-3c58-40bd-af44-a578b557d77d"/>
    <ds:schemaRef ds:uri="c147ac39-b919-4f5c-bd95-0000eac95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41B239-BF79-4FAD-BA57-EFD8709D1904}">
  <ds:schemaRefs>
    <ds:schemaRef ds:uri="http://schemas.microsoft.com/sharepoint/v3/contenttype/forms"/>
  </ds:schemaRefs>
</ds:datastoreItem>
</file>

<file path=customXml/itemProps4.xml><?xml version="1.0" encoding="utf-8"?>
<ds:datastoreItem xmlns:ds="http://schemas.openxmlformats.org/officeDocument/2006/customXml" ds:itemID="{7AA81B42-4C6B-4C35-9548-4C5B6148A0BD}">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11</Pages>
  <Words>2721</Words>
  <Characters>17261</Characters>
  <Application>Microsoft Office Word</Application>
  <DocSecurity>0</DocSecurity>
  <Lines>143</Lines>
  <Paragraphs>39</Paragraphs>
  <ScaleCrop>false</ScaleCrop>
  <Company>Naturvårdsverket</Company>
  <LinksUpToDate>false</LinksUpToDate>
  <CharactersWithSpaces>19943</CharactersWithSpaces>
  <SharedDoc>false</SharedDoc>
  <HLinks>
    <vt:vector size="192" baseType="variant">
      <vt:variant>
        <vt:i4>5242923</vt:i4>
      </vt:variant>
      <vt:variant>
        <vt:i4>204</vt:i4>
      </vt:variant>
      <vt:variant>
        <vt:i4>0</vt:i4>
      </vt:variant>
      <vt:variant>
        <vt:i4>5</vt:i4>
      </vt:variant>
      <vt:variant>
        <vt:lpwstr/>
      </vt:variant>
      <vt:variant>
        <vt:lpwstr>_4.1.2_Technical_proposal</vt:lpwstr>
      </vt:variant>
      <vt:variant>
        <vt:i4>5242923</vt:i4>
      </vt:variant>
      <vt:variant>
        <vt:i4>201</vt:i4>
      </vt:variant>
      <vt:variant>
        <vt:i4>0</vt:i4>
      </vt:variant>
      <vt:variant>
        <vt:i4>5</vt:i4>
      </vt:variant>
      <vt:variant>
        <vt:lpwstr/>
      </vt:variant>
      <vt:variant>
        <vt:lpwstr>_4.1.2_Technical_proposal</vt:lpwstr>
      </vt:variant>
      <vt:variant>
        <vt:i4>5242923</vt:i4>
      </vt:variant>
      <vt:variant>
        <vt:i4>198</vt:i4>
      </vt:variant>
      <vt:variant>
        <vt:i4>0</vt:i4>
      </vt:variant>
      <vt:variant>
        <vt:i4>5</vt:i4>
      </vt:variant>
      <vt:variant>
        <vt:lpwstr/>
      </vt:variant>
      <vt:variant>
        <vt:lpwstr>_4.1.2_Technical_proposal</vt:lpwstr>
      </vt:variant>
      <vt:variant>
        <vt:i4>5242923</vt:i4>
      </vt:variant>
      <vt:variant>
        <vt:i4>195</vt:i4>
      </vt:variant>
      <vt:variant>
        <vt:i4>0</vt:i4>
      </vt:variant>
      <vt:variant>
        <vt:i4>5</vt:i4>
      </vt:variant>
      <vt:variant>
        <vt:lpwstr/>
      </vt:variant>
      <vt:variant>
        <vt:lpwstr>_4.1.2_Technical_proposal</vt:lpwstr>
      </vt:variant>
      <vt:variant>
        <vt:i4>4587561</vt:i4>
      </vt:variant>
      <vt:variant>
        <vt:i4>177</vt:i4>
      </vt:variant>
      <vt:variant>
        <vt:i4>0</vt:i4>
      </vt:variant>
      <vt:variant>
        <vt:i4>5</vt:i4>
      </vt:variant>
      <vt:variant>
        <vt:lpwstr>mailto:sasa.solujic@sei.org</vt:lpwstr>
      </vt:variant>
      <vt:variant>
        <vt:lpwstr/>
      </vt:variant>
      <vt:variant>
        <vt:i4>4587561</vt:i4>
      </vt:variant>
      <vt:variant>
        <vt:i4>156</vt:i4>
      </vt:variant>
      <vt:variant>
        <vt:i4>0</vt:i4>
      </vt:variant>
      <vt:variant>
        <vt:i4>5</vt:i4>
      </vt:variant>
      <vt:variant>
        <vt:lpwstr>mailto:sasa.solujic@sei.org</vt:lpwstr>
      </vt:variant>
      <vt:variant>
        <vt:lpwstr/>
      </vt:variant>
      <vt:variant>
        <vt:i4>6160466</vt:i4>
      </vt:variant>
      <vt:variant>
        <vt:i4>153</vt:i4>
      </vt:variant>
      <vt:variant>
        <vt:i4>0</vt:i4>
      </vt:variant>
      <vt:variant>
        <vt:i4>5</vt:i4>
      </vt:variant>
      <vt:variant>
        <vt:lpwstr>https://www.sei.org/</vt:lpwstr>
      </vt:variant>
      <vt:variant>
        <vt:lpwstr/>
      </vt:variant>
      <vt:variant>
        <vt:i4>2031677</vt:i4>
      </vt:variant>
      <vt:variant>
        <vt:i4>146</vt:i4>
      </vt:variant>
      <vt:variant>
        <vt:i4>0</vt:i4>
      </vt:variant>
      <vt:variant>
        <vt:i4>5</vt:i4>
      </vt:variant>
      <vt:variant>
        <vt:lpwstr/>
      </vt:variant>
      <vt:variant>
        <vt:lpwstr>_Toc152591794</vt:lpwstr>
      </vt:variant>
      <vt:variant>
        <vt:i4>2031677</vt:i4>
      </vt:variant>
      <vt:variant>
        <vt:i4>140</vt:i4>
      </vt:variant>
      <vt:variant>
        <vt:i4>0</vt:i4>
      </vt:variant>
      <vt:variant>
        <vt:i4>5</vt:i4>
      </vt:variant>
      <vt:variant>
        <vt:lpwstr/>
      </vt:variant>
      <vt:variant>
        <vt:lpwstr>_Toc152591793</vt:lpwstr>
      </vt:variant>
      <vt:variant>
        <vt:i4>2031677</vt:i4>
      </vt:variant>
      <vt:variant>
        <vt:i4>134</vt:i4>
      </vt:variant>
      <vt:variant>
        <vt:i4>0</vt:i4>
      </vt:variant>
      <vt:variant>
        <vt:i4>5</vt:i4>
      </vt:variant>
      <vt:variant>
        <vt:lpwstr/>
      </vt:variant>
      <vt:variant>
        <vt:lpwstr>_Toc152591792</vt:lpwstr>
      </vt:variant>
      <vt:variant>
        <vt:i4>2031677</vt:i4>
      </vt:variant>
      <vt:variant>
        <vt:i4>128</vt:i4>
      </vt:variant>
      <vt:variant>
        <vt:i4>0</vt:i4>
      </vt:variant>
      <vt:variant>
        <vt:i4>5</vt:i4>
      </vt:variant>
      <vt:variant>
        <vt:lpwstr/>
      </vt:variant>
      <vt:variant>
        <vt:lpwstr>_Toc152591791</vt:lpwstr>
      </vt:variant>
      <vt:variant>
        <vt:i4>2031677</vt:i4>
      </vt:variant>
      <vt:variant>
        <vt:i4>122</vt:i4>
      </vt:variant>
      <vt:variant>
        <vt:i4>0</vt:i4>
      </vt:variant>
      <vt:variant>
        <vt:i4>5</vt:i4>
      </vt:variant>
      <vt:variant>
        <vt:lpwstr/>
      </vt:variant>
      <vt:variant>
        <vt:lpwstr>_Toc152591790</vt:lpwstr>
      </vt:variant>
      <vt:variant>
        <vt:i4>1966141</vt:i4>
      </vt:variant>
      <vt:variant>
        <vt:i4>116</vt:i4>
      </vt:variant>
      <vt:variant>
        <vt:i4>0</vt:i4>
      </vt:variant>
      <vt:variant>
        <vt:i4>5</vt:i4>
      </vt:variant>
      <vt:variant>
        <vt:lpwstr/>
      </vt:variant>
      <vt:variant>
        <vt:lpwstr>_Toc152591789</vt:lpwstr>
      </vt:variant>
      <vt:variant>
        <vt:i4>1966141</vt:i4>
      </vt:variant>
      <vt:variant>
        <vt:i4>110</vt:i4>
      </vt:variant>
      <vt:variant>
        <vt:i4>0</vt:i4>
      </vt:variant>
      <vt:variant>
        <vt:i4>5</vt:i4>
      </vt:variant>
      <vt:variant>
        <vt:lpwstr/>
      </vt:variant>
      <vt:variant>
        <vt:lpwstr>_Toc152591788</vt:lpwstr>
      </vt:variant>
      <vt:variant>
        <vt:i4>1966141</vt:i4>
      </vt:variant>
      <vt:variant>
        <vt:i4>104</vt:i4>
      </vt:variant>
      <vt:variant>
        <vt:i4>0</vt:i4>
      </vt:variant>
      <vt:variant>
        <vt:i4>5</vt:i4>
      </vt:variant>
      <vt:variant>
        <vt:lpwstr/>
      </vt:variant>
      <vt:variant>
        <vt:lpwstr>_Toc152591787</vt:lpwstr>
      </vt:variant>
      <vt:variant>
        <vt:i4>1966141</vt:i4>
      </vt:variant>
      <vt:variant>
        <vt:i4>98</vt:i4>
      </vt:variant>
      <vt:variant>
        <vt:i4>0</vt:i4>
      </vt:variant>
      <vt:variant>
        <vt:i4>5</vt:i4>
      </vt:variant>
      <vt:variant>
        <vt:lpwstr/>
      </vt:variant>
      <vt:variant>
        <vt:lpwstr>_Toc152591786</vt:lpwstr>
      </vt:variant>
      <vt:variant>
        <vt:i4>1966141</vt:i4>
      </vt:variant>
      <vt:variant>
        <vt:i4>92</vt:i4>
      </vt:variant>
      <vt:variant>
        <vt:i4>0</vt:i4>
      </vt:variant>
      <vt:variant>
        <vt:i4>5</vt:i4>
      </vt:variant>
      <vt:variant>
        <vt:lpwstr/>
      </vt:variant>
      <vt:variant>
        <vt:lpwstr>_Toc152591785</vt:lpwstr>
      </vt:variant>
      <vt:variant>
        <vt:i4>1966141</vt:i4>
      </vt:variant>
      <vt:variant>
        <vt:i4>86</vt:i4>
      </vt:variant>
      <vt:variant>
        <vt:i4>0</vt:i4>
      </vt:variant>
      <vt:variant>
        <vt:i4>5</vt:i4>
      </vt:variant>
      <vt:variant>
        <vt:lpwstr/>
      </vt:variant>
      <vt:variant>
        <vt:lpwstr>_Toc152591784</vt:lpwstr>
      </vt:variant>
      <vt:variant>
        <vt:i4>1966141</vt:i4>
      </vt:variant>
      <vt:variant>
        <vt:i4>80</vt:i4>
      </vt:variant>
      <vt:variant>
        <vt:i4>0</vt:i4>
      </vt:variant>
      <vt:variant>
        <vt:i4>5</vt:i4>
      </vt:variant>
      <vt:variant>
        <vt:lpwstr/>
      </vt:variant>
      <vt:variant>
        <vt:lpwstr>_Toc152591783</vt:lpwstr>
      </vt:variant>
      <vt:variant>
        <vt:i4>1966141</vt:i4>
      </vt:variant>
      <vt:variant>
        <vt:i4>74</vt:i4>
      </vt:variant>
      <vt:variant>
        <vt:i4>0</vt:i4>
      </vt:variant>
      <vt:variant>
        <vt:i4>5</vt:i4>
      </vt:variant>
      <vt:variant>
        <vt:lpwstr/>
      </vt:variant>
      <vt:variant>
        <vt:lpwstr>_Toc152591782</vt:lpwstr>
      </vt:variant>
      <vt:variant>
        <vt:i4>1966141</vt:i4>
      </vt:variant>
      <vt:variant>
        <vt:i4>68</vt:i4>
      </vt:variant>
      <vt:variant>
        <vt:i4>0</vt:i4>
      </vt:variant>
      <vt:variant>
        <vt:i4>5</vt:i4>
      </vt:variant>
      <vt:variant>
        <vt:lpwstr/>
      </vt:variant>
      <vt:variant>
        <vt:lpwstr>_Toc152591781</vt:lpwstr>
      </vt:variant>
      <vt:variant>
        <vt:i4>1966141</vt:i4>
      </vt:variant>
      <vt:variant>
        <vt:i4>62</vt:i4>
      </vt:variant>
      <vt:variant>
        <vt:i4>0</vt:i4>
      </vt:variant>
      <vt:variant>
        <vt:i4>5</vt:i4>
      </vt:variant>
      <vt:variant>
        <vt:lpwstr/>
      </vt:variant>
      <vt:variant>
        <vt:lpwstr>_Toc152591780</vt:lpwstr>
      </vt:variant>
      <vt:variant>
        <vt:i4>1114173</vt:i4>
      </vt:variant>
      <vt:variant>
        <vt:i4>56</vt:i4>
      </vt:variant>
      <vt:variant>
        <vt:i4>0</vt:i4>
      </vt:variant>
      <vt:variant>
        <vt:i4>5</vt:i4>
      </vt:variant>
      <vt:variant>
        <vt:lpwstr/>
      </vt:variant>
      <vt:variant>
        <vt:lpwstr>_Toc152591779</vt:lpwstr>
      </vt:variant>
      <vt:variant>
        <vt:i4>1114173</vt:i4>
      </vt:variant>
      <vt:variant>
        <vt:i4>50</vt:i4>
      </vt:variant>
      <vt:variant>
        <vt:i4>0</vt:i4>
      </vt:variant>
      <vt:variant>
        <vt:i4>5</vt:i4>
      </vt:variant>
      <vt:variant>
        <vt:lpwstr/>
      </vt:variant>
      <vt:variant>
        <vt:lpwstr>_Toc152591778</vt:lpwstr>
      </vt:variant>
      <vt:variant>
        <vt:i4>1114173</vt:i4>
      </vt:variant>
      <vt:variant>
        <vt:i4>44</vt:i4>
      </vt:variant>
      <vt:variant>
        <vt:i4>0</vt:i4>
      </vt:variant>
      <vt:variant>
        <vt:i4>5</vt:i4>
      </vt:variant>
      <vt:variant>
        <vt:lpwstr/>
      </vt:variant>
      <vt:variant>
        <vt:lpwstr>_Toc152591777</vt:lpwstr>
      </vt:variant>
      <vt:variant>
        <vt:i4>1114173</vt:i4>
      </vt:variant>
      <vt:variant>
        <vt:i4>38</vt:i4>
      </vt:variant>
      <vt:variant>
        <vt:i4>0</vt:i4>
      </vt:variant>
      <vt:variant>
        <vt:i4>5</vt:i4>
      </vt:variant>
      <vt:variant>
        <vt:lpwstr/>
      </vt:variant>
      <vt:variant>
        <vt:lpwstr>_Toc152591776</vt:lpwstr>
      </vt:variant>
      <vt:variant>
        <vt:i4>1114173</vt:i4>
      </vt:variant>
      <vt:variant>
        <vt:i4>32</vt:i4>
      </vt:variant>
      <vt:variant>
        <vt:i4>0</vt:i4>
      </vt:variant>
      <vt:variant>
        <vt:i4>5</vt:i4>
      </vt:variant>
      <vt:variant>
        <vt:lpwstr/>
      </vt:variant>
      <vt:variant>
        <vt:lpwstr>_Toc152591775</vt:lpwstr>
      </vt:variant>
      <vt:variant>
        <vt:i4>1114173</vt:i4>
      </vt:variant>
      <vt:variant>
        <vt:i4>26</vt:i4>
      </vt:variant>
      <vt:variant>
        <vt:i4>0</vt:i4>
      </vt:variant>
      <vt:variant>
        <vt:i4>5</vt:i4>
      </vt:variant>
      <vt:variant>
        <vt:lpwstr/>
      </vt:variant>
      <vt:variant>
        <vt:lpwstr>_Toc152591774</vt:lpwstr>
      </vt:variant>
      <vt:variant>
        <vt:i4>1114173</vt:i4>
      </vt:variant>
      <vt:variant>
        <vt:i4>20</vt:i4>
      </vt:variant>
      <vt:variant>
        <vt:i4>0</vt:i4>
      </vt:variant>
      <vt:variant>
        <vt:i4>5</vt:i4>
      </vt:variant>
      <vt:variant>
        <vt:lpwstr/>
      </vt:variant>
      <vt:variant>
        <vt:lpwstr>_Toc152591773</vt:lpwstr>
      </vt:variant>
      <vt:variant>
        <vt:i4>1114173</vt:i4>
      </vt:variant>
      <vt:variant>
        <vt:i4>14</vt:i4>
      </vt:variant>
      <vt:variant>
        <vt:i4>0</vt:i4>
      </vt:variant>
      <vt:variant>
        <vt:i4>5</vt:i4>
      </vt:variant>
      <vt:variant>
        <vt:lpwstr/>
      </vt:variant>
      <vt:variant>
        <vt:lpwstr>_Toc152591772</vt:lpwstr>
      </vt:variant>
      <vt:variant>
        <vt:i4>1114173</vt:i4>
      </vt:variant>
      <vt:variant>
        <vt:i4>8</vt:i4>
      </vt:variant>
      <vt:variant>
        <vt:i4>0</vt:i4>
      </vt:variant>
      <vt:variant>
        <vt:i4>5</vt:i4>
      </vt:variant>
      <vt:variant>
        <vt:lpwstr/>
      </vt:variant>
      <vt:variant>
        <vt:lpwstr>_Toc152591771</vt:lpwstr>
      </vt:variant>
      <vt:variant>
        <vt:i4>1114173</vt:i4>
      </vt:variant>
      <vt:variant>
        <vt:i4>2</vt:i4>
      </vt:variant>
      <vt:variant>
        <vt:i4>0</vt:i4>
      </vt:variant>
      <vt:variant>
        <vt:i4>5</vt:i4>
      </vt:variant>
      <vt:variant>
        <vt:lpwstr/>
      </vt:variant>
      <vt:variant>
        <vt:lpwstr>_Toc152591770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vildan.kukuljac@sei.org</dc:creator>
  <cp:keywords/>
  <cp:lastModifiedBy>Bora Hajdini</cp:lastModifiedBy>
  <cp:revision>729</cp:revision>
  <cp:lastPrinted>2016-04-30T01:15:00Z</cp:lastPrinted>
  <dcterms:created xsi:type="dcterms:W3CDTF">2022-06-11T02:17:00Z</dcterms:created>
  <dcterms:modified xsi:type="dcterms:W3CDTF">2023-12-07T09:38:00Z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